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8446"/>
      </w:tblGrid>
      <w:tr w:rsidR="00DB3494" w:rsidRPr="008610F1" w14:paraId="06028BC9" w14:textId="77777777" w:rsidTr="00243FB2">
        <w:tc>
          <w:tcPr>
            <w:tcW w:w="2263" w:type="dxa"/>
          </w:tcPr>
          <w:p w14:paraId="5298060E" w14:textId="0AFC3C1E" w:rsidR="00DB3494" w:rsidRPr="008610F1" w:rsidRDefault="00B9459F" w:rsidP="00043958">
            <w:pPr>
              <w:spacing w:before="71"/>
              <w:jc w:val="center"/>
              <w:rPr>
                <w:rFonts w:ascii="Times New Roman"/>
                <w:sz w:val="20"/>
              </w:rPr>
            </w:pPr>
            <w:r>
              <w:rPr>
                <w:noProof/>
                <w:lang w:val="pt-BR" w:eastAsia="pt-BR" w:bidi="ar-SA"/>
              </w:rPr>
              <w:drawing>
                <wp:inline distT="0" distB="0" distL="0" distR="0" wp14:anchorId="452E5897" wp14:editId="306AC45F">
                  <wp:extent cx="1181100" cy="1914525"/>
                  <wp:effectExtent l="0" t="0" r="0" b="0"/>
                  <wp:docPr id="1" name="Imagem 1" descr="ec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_vertic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914525"/>
                          </a:xfrm>
                          <a:prstGeom prst="rect">
                            <a:avLst/>
                          </a:prstGeom>
                          <a:noFill/>
                          <a:ln>
                            <a:noFill/>
                          </a:ln>
                        </pic:spPr>
                      </pic:pic>
                    </a:graphicData>
                  </a:graphic>
                </wp:inline>
              </w:drawing>
            </w:r>
          </w:p>
          <w:p w14:paraId="2D2D2C9E" w14:textId="77777777" w:rsidR="00243FB2" w:rsidRPr="008610F1" w:rsidRDefault="00243FB2" w:rsidP="00DB3494">
            <w:pPr>
              <w:spacing w:before="71"/>
              <w:rPr>
                <w:rFonts w:ascii="Times New Roman"/>
                <w:sz w:val="20"/>
              </w:rPr>
            </w:pPr>
          </w:p>
          <w:p w14:paraId="39156198" w14:textId="77777777" w:rsidR="00243FB2" w:rsidRPr="008610F1" w:rsidRDefault="00243FB2" w:rsidP="00DB3494">
            <w:pPr>
              <w:spacing w:before="71"/>
              <w:rPr>
                <w:rFonts w:ascii="Times New Roman"/>
                <w:sz w:val="20"/>
              </w:rPr>
            </w:pPr>
          </w:p>
          <w:p w14:paraId="044DE6E7" w14:textId="77777777" w:rsidR="00243FB2" w:rsidRPr="008610F1" w:rsidRDefault="00243FB2" w:rsidP="008C5B0C">
            <w:pPr>
              <w:spacing w:before="71"/>
              <w:rPr>
                <w:rFonts w:ascii="Times New Roman"/>
                <w:sz w:val="20"/>
              </w:rPr>
            </w:pPr>
          </w:p>
          <w:p w14:paraId="3B9FE7DC" w14:textId="77777777" w:rsidR="00243FB2" w:rsidRPr="008610F1" w:rsidRDefault="00243FB2" w:rsidP="008C5B0C">
            <w:pPr>
              <w:spacing w:before="71"/>
              <w:rPr>
                <w:rFonts w:ascii="Times New Roman"/>
                <w:sz w:val="20"/>
              </w:rPr>
            </w:pPr>
          </w:p>
          <w:p w14:paraId="24DA6F5A" w14:textId="77777777" w:rsidR="00043958" w:rsidRPr="008610F1" w:rsidRDefault="00043958" w:rsidP="008C5B0C">
            <w:pPr>
              <w:spacing w:line="259" w:lineRule="auto"/>
              <w:ind w:right="33"/>
              <w:jc w:val="right"/>
              <w:rPr>
                <w:rFonts w:eastAsia="Calibri"/>
                <w:b/>
                <w:i/>
                <w:sz w:val="16"/>
              </w:rPr>
            </w:pPr>
          </w:p>
          <w:p w14:paraId="6AEE9F1E" w14:textId="77777777" w:rsidR="00043958" w:rsidRPr="008610F1" w:rsidRDefault="00043958" w:rsidP="008C5B0C">
            <w:pPr>
              <w:spacing w:line="259" w:lineRule="auto"/>
              <w:ind w:right="33"/>
              <w:jc w:val="right"/>
              <w:rPr>
                <w:rFonts w:eastAsia="Calibri"/>
                <w:b/>
                <w:i/>
                <w:sz w:val="16"/>
              </w:rPr>
            </w:pPr>
          </w:p>
          <w:p w14:paraId="5F5B306B" w14:textId="77777777" w:rsidR="00043958" w:rsidRPr="008610F1" w:rsidRDefault="00043958" w:rsidP="008C5B0C">
            <w:pPr>
              <w:spacing w:line="259" w:lineRule="auto"/>
              <w:ind w:right="33"/>
              <w:jc w:val="right"/>
              <w:rPr>
                <w:rFonts w:eastAsia="Calibri"/>
                <w:b/>
                <w:i/>
                <w:sz w:val="16"/>
              </w:rPr>
            </w:pPr>
          </w:p>
          <w:p w14:paraId="485D4FB6" w14:textId="77777777" w:rsidR="00043958" w:rsidRPr="008610F1" w:rsidRDefault="00043958" w:rsidP="008C5B0C">
            <w:pPr>
              <w:spacing w:line="259" w:lineRule="auto"/>
              <w:ind w:right="33"/>
              <w:jc w:val="right"/>
              <w:rPr>
                <w:rFonts w:eastAsia="Calibri"/>
                <w:b/>
                <w:i/>
                <w:sz w:val="16"/>
              </w:rPr>
            </w:pPr>
          </w:p>
          <w:p w14:paraId="3EC7E6F6" w14:textId="77777777" w:rsidR="00043958" w:rsidRPr="008610F1" w:rsidRDefault="00043958" w:rsidP="008C5B0C">
            <w:pPr>
              <w:spacing w:line="259" w:lineRule="auto"/>
              <w:ind w:right="33"/>
              <w:jc w:val="right"/>
              <w:rPr>
                <w:rFonts w:eastAsia="Calibri"/>
                <w:b/>
                <w:i/>
                <w:sz w:val="16"/>
              </w:rPr>
            </w:pPr>
          </w:p>
          <w:p w14:paraId="15F45026" w14:textId="77777777" w:rsidR="00043958" w:rsidRPr="008610F1" w:rsidRDefault="00043958" w:rsidP="008C5B0C">
            <w:pPr>
              <w:spacing w:line="259" w:lineRule="auto"/>
              <w:ind w:right="33"/>
              <w:jc w:val="right"/>
              <w:rPr>
                <w:rFonts w:eastAsia="Calibri"/>
                <w:b/>
                <w:i/>
                <w:sz w:val="16"/>
              </w:rPr>
            </w:pPr>
          </w:p>
          <w:p w14:paraId="58B3810B" w14:textId="77777777" w:rsidR="00043958" w:rsidRPr="008610F1" w:rsidRDefault="00043958" w:rsidP="008C5B0C">
            <w:pPr>
              <w:spacing w:line="259" w:lineRule="auto"/>
              <w:ind w:right="33"/>
              <w:jc w:val="right"/>
              <w:rPr>
                <w:rFonts w:eastAsia="Calibri"/>
                <w:b/>
                <w:i/>
                <w:sz w:val="16"/>
              </w:rPr>
            </w:pPr>
          </w:p>
          <w:p w14:paraId="796A6885" w14:textId="77777777" w:rsidR="00043958" w:rsidRPr="008610F1" w:rsidRDefault="00043958" w:rsidP="008C5B0C">
            <w:pPr>
              <w:spacing w:line="259" w:lineRule="auto"/>
              <w:ind w:right="33"/>
              <w:jc w:val="right"/>
              <w:rPr>
                <w:rFonts w:eastAsia="Calibri"/>
                <w:b/>
                <w:i/>
                <w:sz w:val="16"/>
              </w:rPr>
            </w:pPr>
          </w:p>
          <w:p w14:paraId="0238BB3E" w14:textId="77777777" w:rsidR="00043958" w:rsidRPr="008610F1" w:rsidRDefault="00043958" w:rsidP="008C5B0C">
            <w:pPr>
              <w:spacing w:line="259" w:lineRule="auto"/>
              <w:ind w:right="33"/>
              <w:jc w:val="right"/>
              <w:rPr>
                <w:rFonts w:eastAsia="Calibri"/>
                <w:b/>
                <w:i/>
                <w:sz w:val="16"/>
              </w:rPr>
            </w:pPr>
          </w:p>
          <w:p w14:paraId="5573F5FD" w14:textId="77777777" w:rsidR="001035EB" w:rsidRPr="008610F1" w:rsidRDefault="001035EB" w:rsidP="008C5B0C">
            <w:pPr>
              <w:spacing w:line="259" w:lineRule="auto"/>
              <w:ind w:right="33"/>
              <w:jc w:val="right"/>
              <w:rPr>
                <w:rFonts w:eastAsia="Calibri"/>
                <w:b/>
                <w:i/>
                <w:sz w:val="16"/>
              </w:rPr>
            </w:pPr>
          </w:p>
          <w:p w14:paraId="5CB0DB27" w14:textId="77777777" w:rsidR="001035EB" w:rsidRPr="008610F1" w:rsidRDefault="001035EB" w:rsidP="008C5B0C">
            <w:pPr>
              <w:spacing w:line="259" w:lineRule="auto"/>
              <w:ind w:right="33"/>
              <w:jc w:val="right"/>
              <w:rPr>
                <w:rFonts w:eastAsia="Calibri"/>
                <w:b/>
                <w:i/>
                <w:sz w:val="16"/>
              </w:rPr>
            </w:pPr>
          </w:p>
          <w:p w14:paraId="78D0ED3A" w14:textId="185CF7E3" w:rsidR="001035EB" w:rsidRPr="008610F1" w:rsidRDefault="001035EB" w:rsidP="007D0F8D">
            <w:pPr>
              <w:spacing w:line="259" w:lineRule="auto"/>
              <w:ind w:right="33"/>
              <w:rPr>
                <w:rFonts w:eastAsia="Calibri"/>
                <w:b/>
                <w:i/>
                <w:sz w:val="16"/>
              </w:rPr>
            </w:pPr>
          </w:p>
          <w:p w14:paraId="0229BC6A" w14:textId="77777777" w:rsidR="00043958" w:rsidRPr="008610F1" w:rsidRDefault="00043958" w:rsidP="008C5B0C">
            <w:pPr>
              <w:spacing w:line="259" w:lineRule="auto"/>
              <w:ind w:right="33"/>
              <w:jc w:val="right"/>
              <w:rPr>
                <w:rFonts w:eastAsia="Calibri"/>
                <w:b/>
                <w:i/>
                <w:sz w:val="16"/>
              </w:rPr>
            </w:pPr>
          </w:p>
          <w:p w14:paraId="162DE92E" w14:textId="77777777" w:rsidR="00243FB2" w:rsidRPr="008610F1" w:rsidRDefault="00243FB2" w:rsidP="008C5B0C">
            <w:pPr>
              <w:spacing w:line="259" w:lineRule="auto"/>
              <w:ind w:right="33"/>
              <w:jc w:val="right"/>
            </w:pPr>
            <w:r w:rsidRPr="008610F1">
              <w:rPr>
                <w:rFonts w:eastAsia="Calibri"/>
                <w:b/>
                <w:i/>
                <w:sz w:val="16"/>
              </w:rPr>
              <w:t>Volume</w:t>
            </w:r>
          </w:p>
          <w:p w14:paraId="7A5745CD" w14:textId="77777777" w:rsidR="00243FB2" w:rsidRPr="008610F1" w:rsidRDefault="00243FB2" w:rsidP="008C5B0C">
            <w:pPr>
              <w:spacing w:after="99" w:line="259" w:lineRule="auto"/>
              <w:ind w:right="33"/>
              <w:jc w:val="right"/>
            </w:pPr>
            <w:r w:rsidRPr="008610F1">
              <w:rPr>
                <w:rFonts w:eastAsia="Calibri"/>
                <w:i/>
                <w:sz w:val="16"/>
              </w:rPr>
              <w:t>10</w:t>
            </w:r>
          </w:p>
          <w:p w14:paraId="011DD43E" w14:textId="77777777" w:rsidR="00243FB2" w:rsidRPr="008610F1" w:rsidRDefault="00243FB2" w:rsidP="008C5B0C">
            <w:pPr>
              <w:spacing w:line="259" w:lineRule="auto"/>
              <w:ind w:right="33"/>
              <w:jc w:val="right"/>
            </w:pPr>
            <w:r w:rsidRPr="008610F1">
              <w:rPr>
                <w:rFonts w:eastAsia="Calibri"/>
                <w:b/>
                <w:i/>
                <w:sz w:val="16"/>
              </w:rPr>
              <w:t>Issue</w:t>
            </w:r>
          </w:p>
          <w:p w14:paraId="70641148" w14:textId="77777777" w:rsidR="00243FB2" w:rsidRPr="008610F1" w:rsidRDefault="00243FB2" w:rsidP="008C5B0C">
            <w:pPr>
              <w:spacing w:after="99" w:line="259" w:lineRule="auto"/>
              <w:ind w:right="33"/>
              <w:jc w:val="right"/>
            </w:pPr>
            <w:r w:rsidRPr="008610F1">
              <w:rPr>
                <w:rFonts w:eastAsia="Calibri"/>
                <w:i/>
                <w:sz w:val="16"/>
              </w:rPr>
              <w:t>4</w:t>
            </w:r>
          </w:p>
          <w:p w14:paraId="49F7F14A" w14:textId="77777777" w:rsidR="00243FB2" w:rsidRPr="008610F1" w:rsidRDefault="00243FB2" w:rsidP="008C5B0C">
            <w:pPr>
              <w:spacing w:after="119" w:line="259" w:lineRule="auto"/>
              <w:ind w:right="33"/>
              <w:jc w:val="right"/>
            </w:pPr>
            <w:r w:rsidRPr="008610F1">
              <w:rPr>
                <w:rFonts w:eastAsia="Calibri"/>
                <w:b/>
                <w:i/>
                <w:sz w:val="16"/>
              </w:rPr>
              <w:t xml:space="preserve">*Corresponding author </w:t>
            </w:r>
            <w:r w:rsidRPr="008610F1">
              <w:rPr>
                <w:rFonts w:eastAsia="Calibri"/>
                <w:i/>
                <w:sz w:val="16"/>
              </w:rPr>
              <w:t>corr.author@xyz.ac.mm</w:t>
            </w:r>
          </w:p>
          <w:p w14:paraId="47F08C1C" w14:textId="77777777" w:rsidR="00243FB2" w:rsidRPr="008610F1" w:rsidRDefault="00243FB2" w:rsidP="008C5B0C">
            <w:pPr>
              <w:spacing w:after="119" w:line="259" w:lineRule="auto"/>
              <w:ind w:right="33"/>
              <w:jc w:val="right"/>
            </w:pPr>
            <w:r w:rsidRPr="008610F1">
              <w:rPr>
                <w:rFonts w:eastAsia="Calibri"/>
                <w:b/>
                <w:i/>
                <w:sz w:val="16"/>
              </w:rPr>
              <w:t xml:space="preserve">Submitted </w:t>
            </w:r>
            <w:r w:rsidRPr="008610F1">
              <w:rPr>
                <w:rFonts w:eastAsia="Calibri"/>
                <w:i/>
                <w:sz w:val="16"/>
              </w:rPr>
              <w:t>4 May 2020</w:t>
            </w:r>
          </w:p>
          <w:p w14:paraId="723BDB0C" w14:textId="77777777" w:rsidR="00243FB2" w:rsidRPr="008610F1" w:rsidRDefault="00243FB2" w:rsidP="008C5B0C">
            <w:pPr>
              <w:spacing w:after="119" w:line="259" w:lineRule="auto"/>
              <w:ind w:right="33"/>
              <w:jc w:val="right"/>
            </w:pPr>
            <w:r w:rsidRPr="008610F1">
              <w:rPr>
                <w:rFonts w:eastAsia="Calibri"/>
                <w:b/>
                <w:i/>
                <w:sz w:val="16"/>
              </w:rPr>
              <w:t xml:space="preserve">Accepted </w:t>
            </w:r>
            <w:r w:rsidRPr="008610F1">
              <w:rPr>
                <w:rFonts w:eastAsia="Calibri"/>
                <w:i/>
                <w:sz w:val="16"/>
              </w:rPr>
              <w:t>15 Sept 2020</w:t>
            </w:r>
          </w:p>
          <w:p w14:paraId="7D4F4322" w14:textId="77777777" w:rsidR="00243FB2" w:rsidRPr="008610F1" w:rsidRDefault="00243FB2" w:rsidP="008C5B0C">
            <w:pPr>
              <w:spacing w:after="119" w:line="259" w:lineRule="auto"/>
              <w:ind w:right="33"/>
              <w:jc w:val="right"/>
            </w:pPr>
            <w:r w:rsidRPr="008610F1">
              <w:rPr>
                <w:rFonts w:eastAsia="Calibri"/>
                <w:b/>
                <w:i/>
                <w:sz w:val="16"/>
              </w:rPr>
              <w:t xml:space="preserve">Published </w:t>
            </w:r>
            <w:r w:rsidRPr="008610F1">
              <w:rPr>
                <w:rFonts w:eastAsia="Calibri"/>
                <w:i/>
                <w:sz w:val="16"/>
              </w:rPr>
              <w:t>30 Sept 2020</w:t>
            </w:r>
          </w:p>
          <w:p w14:paraId="64CF5F38" w14:textId="77777777" w:rsidR="008C5B0C" w:rsidRPr="008610F1" w:rsidRDefault="008C5B0C" w:rsidP="008C5B0C">
            <w:pPr>
              <w:spacing w:line="233" w:lineRule="auto"/>
              <w:ind w:right="33"/>
              <w:jc w:val="right"/>
              <w:rPr>
                <w:rFonts w:eastAsia="Calibri"/>
                <w:b/>
                <w:i/>
                <w:sz w:val="16"/>
              </w:rPr>
            </w:pPr>
            <w:r w:rsidRPr="008610F1">
              <w:rPr>
                <w:rFonts w:eastAsia="Calibri"/>
                <w:b/>
                <w:i/>
                <w:sz w:val="16"/>
              </w:rPr>
              <w:t>Citation</w:t>
            </w:r>
          </w:p>
          <w:p w14:paraId="0284C888" w14:textId="77777777" w:rsidR="00243FB2" w:rsidRPr="008610F1" w:rsidRDefault="00243FB2" w:rsidP="008C5B0C">
            <w:pPr>
              <w:spacing w:line="233" w:lineRule="auto"/>
              <w:ind w:right="33"/>
              <w:jc w:val="right"/>
            </w:pPr>
            <w:r w:rsidRPr="008610F1">
              <w:rPr>
                <w:rFonts w:eastAsia="Calibri"/>
                <w:b/>
                <w:i/>
                <w:sz w:val="16"/>
              </w:rPr>
              <w:t>FIRST, A.; SECOND, B.</w:t>
            </w:r>
          </w:p>
          <w:p w14:paraId="3B0DAD13" w14:textId="77777777" w:rsidR="00243FB2" w:rsidRPr="00E15B1F" w:rsidRDefault="00243FB2" w:rsidP="008C5B0C">
            <w:pPr>
              <w:spacing w:after="119" w:line="259" w:lineRule="auto"/>
              <w:ind w:right="33"/>
              <w:jc w:val="right"/>
              <w:rPr>
                <w:lang w:val="pt-BR"/>
              </w:rPr>
            </w:pPr>
            <w:r w:rsidRPr="00E15B1F">
              <w:rPr>
                <w:rFonts w:eastAsia="Calibri"/>
                <w:i/>
                <w:sz w:val="16"/>
                <w:lang w:val="pt-BR"/>
              </w:rPr>
              <w:t xml:space="preserve">Article Title. Coleção </w:t>
            </w:r>
            <w:r w:rsidR="008C5B0C" w:rsidRPr="00E15B1F">
              <w:rPr>
                <w:rFonts w:eastAsia="Calibri"/>
                <w:i/>
                <w:sz w:val="16"/>
                <w:lang w:val="pt-BR"/>
              </w:rPr>
              <w:t xml:space="preserve">Estudos Cariocas, v. 10, n. 4, </w:t>
            </w:r>
            <w:r w:rsidRPr="00E15B1F">
              <w:rPr>
                <w:rFonts w:eastAsia="Calibri"/>
                <w:i/>
                <w:sz w:val="16"/>
                <w:lang w:val="pt-BR"/>
              </w:rPr>
              <w:t>2020.</w:t>
            </w:r>
          </w:p>
          <w:p w14:paraId="16B57711" w14:textId="78ED04B4" w:rsidR="00243FB2" w:rsidRPr="008610F1" w:rsidRDefault="00043958" w:rsidP="008C5B0C">
            <w:pPr>
              <w:spacing w:line="233" w:lineRule="auto"/>
              <w:ind w:right="33"/>
              <w:jc w:val="right"/>
              <w:rPr>
                <w:rFonts w:eastAsia="Calibri"/>
                <w:b/>
                <w:i/>
                <w:sz w:val="16"/>
              </w:rPr>
            </w:pPr>
            <w:r w:rsidRPr="008610F1">
              <w:rPr>
                <w:rFonts w:eastAsia="Calibri"/>
                <w:b/>
                <w:i/>
                <w:sz w:val="16"/>
              </w:rPr>
              <w:t xml:space="preserve">The article was originally submitted in [LANGUAGE]. Translations into other languages were reviewed and validated by the authors and the editorial team. Nevertheless, for the </w:t>
            </w:r>
            <w:r w:rsidR="00040350">
              <w:rPr>
                <w:rFonts w:eastAsia="Calibri"/>
                <w:b/>
                <w:i/>
                <w:sz w:val="16"/>
              </w:rPr>
              <w:t>m</w:t>
            </w:r>
            <w:r w:rsidRPr="008610F1">
              <w:rPr>
                <w:rFonts w:eastAsia="Calibri"/>
                <w:b/>
                <w:i/>
                <w:sz w:val="16"/>
              </w:rPr>
              <w:t>ost accurate representation of the subject matter, readers are encouraged to consult the article in its original language.</w:t>
            </w:r>
          </w:p>
          <w:p w14:paraId="56C63256" w14:textId="77777777" w:rsidR="00850694" w:rsidRDefault="00850694" w:rsidP="008C5B0C">
            <w:pPr>
              <w:spacing w:line="233" w:lineRule="auto"/>
              <w:ind w:right="33"/>
              <w:jc w:val="right"/>
              <w:rPr>
                <w:sz w:val="10"/>
                <w:szCs w:val="10"/>
              </w:rPr>
            </w:pPr>
          </w:p>
          <w:p w14:paraId="52B17592" w14:textId="77777777" w:rsidR="00446F4B" w:rsidRPr="008610F1" w:rsidRDefault="00446F4B" w:rsidP="008C5B0C">
            <w:pPr>
              <w:spacing w:line="233" w:lineRule="auto"/>
              <w:ind w:right="33"/>
              <w:jc w:val="right"/>
              <w:rPr>
                <w:sz w:val="10"/>
                <w:szCs w:val="10"/>
              </w:rPr>
            </w:pPr>
          </w:p>
          <w:p w14:paraId="1735CEBE" w14:textId="77777777" w:rsidR="00850694" w:rsidRPr="008610F1" w:rsidRDefault="00243FB2" w:rsidP="00850694">
            <w:pPr>
              <w:spacing w:line="233" w:lineRule="auto"/>
              <w:ind w:right="33"/>
              <w:jc w:val="right"/>
              <w:rPr>
                <w:sz w:val="10"/>
                <w:szCs w:val="10"/>
              </w:rPr>
            </w:pPr>
            <w:r w:rsidRPr="008610F1">
              <w:rPr>
                <w:noProof/>
                <w:lang w:val="pt-BR" w:eastAsia="pt-BR" w:bidi="ar-SA"/>
              </w:rPr>
              <w:drawing>
                <wp:inline distT="0" distB="0" distL="0" distR="0" wp14:anchorId="22382E45" wp14:editId="6053C3FD">
                  <wp:extent cx="1169949" cy="44677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9"/>
                          <a:stretch>
                            <a:fillRect/>
                          </a:stretch>
                        </pic:blipFill>
                        <pic:spPr>
                          <a:xfrm>
                            <a:off x="0" y="0"/>
                            <a:ext cx="1169949" cy="446770"/>
                          </a:xfrm>
                          <a:prstGeom prst="rect">
                            <a:avLst/>
                          </a:prstGeom>
                        </pic:spPr>
                      </pic:pic>
                    </a:graphicData>
                  </a:graphic>
                </wp:inline>
              </w:drawing>
            </w:r>
          </w:p>
          <w:p w14:paraId="4C036CFB" w14:textId="77777777" w:rsidR="007D0F8D" w:rsidRPr="008610F1" w:rsidRDefault="007D0F8D" w:rsidP="00850694">
            <w:pPr>
              <w:spacing w:line="233" w:lineRule="auto"/>
              <w:ind w:right="33"/>
              <w:jc w:val="right"/>
              <w:rPr>
                <w:sz w:val="10"/>
                <w:szCs w:val="10"/>
              </w:rPr>
            </w:pPr>
          </w:p>
          <w:p w14:paraId="4AA58464" w14:textId="68A80AEB" w:rsidR="00243FB2" w:rsidRPr="00A41BCE" w:rsidRDefault="007D0F8D" w:rsidP="00A41BCE">
            <w:pPr>
              <w:spacing w:line="233" w:lineRule="auto"/>
              <w:ind w:right="33"/>
              <w:jc w:val="right"/>
              <w:rPr>
                <w:sz w:val="10"/>
                <w:szCs w:val="10"/>
              </w:rPr>
            </w:pPr>
            <w:r w:rsidRPr="008610F1">
              <w:rPr>
                <w:rFonts w:eastAsia="Calibri"/>
                <w:b/>
                <w:i/>
                <w:noProof/>
                <w:sz w:val="16"/>
                <w:lang w:val="pt-BR" w:eastAsia="pt-BR" w:bidi="ar-SA"/>
              </w:rPr>
              <w:drawing>
                <wp:inline distT="0" distB="0" distL="0" distR="0" wp14:anchorId="40514691" wp14:editId="37DA6DD2">
                  <wp:extent cx="1219200" cy="419100"/>
                  <wp:effectExtent l="0" t="0" r="0" b="0"/>
                  <wp:docPr id="1275811811" name="Picture 1" descr="A grey and black sign with a person in a circle&#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11811" name="Picture 1" descr="A grey and black sign with a person in a circle&#10;&#10;Description automatically generated">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p>
        </w:tc>
        <w:tc>
          <w:tcPr>
            <w:tcW w:w="8780" w:type="dxa"/>
          </w:tcPr>
          <w:p w14:paraId="4AD4D987" w14:textId="77777777" w:rsidR="00DB3494" w:rsidRPr="00DB7696" w:rsidRDefault="00DB3494" w:rsidP="003E19D5">
            <w:pPr>
              <w:spacing w:after="200"/>
              <w:rPr>
                <w:sz w:val="28"/>
                <w:szCs w:val="28"/>
                <w:lang w:val="pt-BR"/>
              </w:rPr>
            </w:pPr>
            <w:r w:rsidRPr="00DB7696">
              <w:rPr>
                <w:b/>
                <w:sz w:val="28"/>
                <w:szCs w:val="28"/>
                <w:lang w:val="pt-BR"/>
              </w:rPr>
              <w:t>Article</w:t>
            </w:r>
            <w:r w:rsidRPr="00DB7696">
              <w:rPr>
                <w:b/>
                <w:spacing w:val="-36"/>
                <w:sz w:val="28"/>
                <w:szCs w:val="28"/>
                <w:lang w:val="pt-BR"/>
              </w:rPr>
              <w:t xml:space="preserve"> </w:t>
            </w:r>
            <w:r w:rsidRPr="00DB7696">
              <w:rPr>
                <w:b/>
                <w:sz w:val="28"/>
                <w:szCs w:val="28"/>
                <w:lang w:val="pt-BR"/>
              </w:rPr>
              <w:t>Title</w:t>
            </w:r>
            <w:r w:rsidRPr="00DB7696">
              <w:rPr>
                <w:sz w:val="28"/>
                <w:szCs w:val="28"/>
                <w:lang w:val="pt-BR"/>
              </w:rPr>
              <w:t xml:space="preserve"> </w:t>
            </w:r>
          </w:p>
          <w:p w14:paraId="62A9EAC8" w14:textId="77777777" w:rsidR="00243FB2" w:rsidRPr="00DB7696" w:rsidRDefault="00243FB2" w:rsidP="003E19D5">
            <w:pPr>
              <w:spacing w:after="200"/>
              <w:ind w:left="9" w:hanging="10"/>
              <w:rPr>
                <w:sz w:val="24"/>
                <w:szCs w:val="24"/>
                <w:lang w:val="pt-BR"/>
              </w:rPr>
            </w:pPr>
            <w:r w:rsidRPr="00DB7696">
              <w:rPr>
                <w:rFonts w:eastAsia="Calibri"/>
                <w:b/>
                <w:i/>
                <w:sz w:val="24"/>
                <w:szCs w:val="24"/>
                <w:lang w:val="pt-BR"/>
              </w:rPr>
              <w:t>Título do Artigo</w:t>
            </w:r>
          </w:p>
          <w:p w14:paraId="2BA0D339" w14:textId="77777777" w:rsidR="00243FB2" w:rsidRPr="00DB7696" w:rsidRDefault="00243FB2" w:rsidP="003E19D5">
            <w:pPr>
              <w:spacing w:after="200"/>
              <w:ind w:left="11" w:hanging="11"/>
              <w:rPr>
                <w:sz w:val="24"/>
                <w:szCs w:val="24"/>
                <w:lang w:val="pt-BR"/>
              </w:rPr>
            </w:pPr>
            <w:r w:rsidRPr="00DB7696">
              <w:rPr>
                <w:rFonts w:eastAsia="Calibri"/>
                <w:b/>
                <w:i/>
                <w:sz w:val="24"/>
                <w:szCs w:val="24"/>
                <w:lang w:val="pt-BR"/>
              </w:rPr>
              <w:t>Título del Artículo</w:t>
            </w:r>
          </w:p>
          <w:p w14:paraId="53D40002" w14:textId="29070370" w:rsidR="00243FB2" w:rsidRPr="00DB7696" w:rsidRDefault="00243FB2" w:rsidP="003E19D5">
            <w:pPr>
              <w:spacing w:after="200"/>
              <w:ind w:left="11"/>
            </w:pPr>
            <w:r w:rsidRPr="00DB7696">
              <w:t>First Author</w:t>
            </w:r>
            <w:r w:rsidRPr="00DB7696">
              <w:rPr>
                <w:vertAlign w:val="superscript"/>
              </w:rPr>
              <w:t>1*</w:t>
            </w:r>
            <w:r w:rsidRPr="00DB7696">
              <w:t>, Second Author</w:t>
            </w:r>
            <w:r w:rsidRPr="00DB7696">
              <w:rPr>
                <w:vertAlign w:val="superscript"/>
              </w:rPr>
              <w:t>2</w:t>
            </w:r>
            <w:r w:rsidRPr="00DB7696">
              <w:t>, and Third Author</w:t>
            </w:r>
            <w:r w:rsidRPr="00DB7696">
              <w:rPr>
                <w:vertAlign w:val="superscript"/>
              </w:rPr>
              <w:t>3</w:t>
            </w:r>
            <w:r w:rsidR="007D0F8D" w:rsidRPr="00DB7696">
              <w:t xml:space="preserve"> (more authors…)</w:t>
            </w:r>
          </w:p>
          <w:p w14:paraId="07111F74" w14:textId="77777777" w:rsidR="00243FB2" w:rsidRPr="00DB7696" w:rsidRDefault="00243FB2" w:rsidP="003E19D5">
            <w:pPr>
              <w:ind w:left="11" w:right="21"/>
              <w:rPr>
                <w:sz w:val="18"/>
                <w:szCs w:val="18"/>
              </w:rPr>
            </w:pPr>
            <w:r w:rsidRPr="00DB7696">
              <w:rPr>
                <w:sz w:val="18"/>
                <w:szCs w:val="18"/>
                <w:vertAlign w:val="superscript"/>
              </w:rPr>
              <w:t>1</w:t>
            </w:r>
            <w:r w:rsidRPr="00DB7696">
              <w:rPr>
                <w:sz w:val="18"/>
                <w:szCs w:val="18"/>
              </w:rPr>
              <w:t>Affiliation of first author: Institution, address, ORCID, e-mail</w:t>
            </w:r>
          </w:p>
          <w:p w14:paraId="36F046A2" w14:textId="77777777" w:rsidR="00243FB2" w:rsidRPr="00DB7696" w:rsidRDefault="00243FB2" w:rsidP="003E19D5">
            <w:pPr>
              <w:rPr>
                <w:sz w:val="18"/>
                <w:szCs w:val="18"/>
              </w:rPr>
            </w:pPr>
            <w:r w:rsidRPr="00DB7696">
              <w:rPr>
                <w:sz w:val="18"/>
                <w:szCs w:val="18"/>
                <w:vertAlign w:val="superscript"/>
              </w:rPr>
              <w:t>2</w:t>
            </w:r>
            <w:r w:rsidRPr="00DB7696">
              <w:rPr>
                <w:sz w:val="18"/>
                <w:szCs w:val="18"/>
              </w:rPr>
              <w:t xml:space="preserve">Affiliation of second author: Institution, address, ORCID, e-mail </w:t>
            </w:r>
          </w:p>
          <w:p w14:paraId="3AD2961C" w14:textId="670D8DE4" w:rsidR="00DB3494" w:rsidRPr="00DB7696" w:rsidRDefault="00243FB2" w:rsidP="003E19D5">
            <w:pPr>
              <w:rPr>
                <w:sz w:val="18"/>
                <w:szCs w:val="18"/>
              </w:rPr>
            </w:pPr>
            <w:r w:rsidRPr="00DB7696">
              <w:rPr>
                <w:sz w:val="18"/>
                <w:szCs w:val="18"/>
                <w:vertAlign w:val="superscript"/>
              </w:rPr>
              <w:t>3</w:t>
            </w:r>
            <w:r w:rsidRPr="00DB7696">
              <w:rPr>
                <w:sz w:val="18"/>
                <w:szCs w:val="18"/>
              </w:rPr>
              <w:t>Affiliation of third author: Institution, address, ORCID, e-mail</w:t>
            </w:r>
          </w:p>
          <w:p w14:paraId="0E0950ED" w14:textId="7313EA6C" w:rsidR="00E30468" w:rsidRPr="00DB7696" w:rsidRDefault="00E30468" w:rsidP="003E19D5">
            <w:pPr>
              <w:rPr>
                <w:sz w:val="18"/>
                <w:szCs w:val="18"/>
              </w:rPr>
            </w:pPr>
            <w:r w:rsidRPr="00DB7696">
              <w:rPr>
                <w:color w:val="FF0000"/>
                <w:sz w:val="18"/>
                <w:szCs w:val="18"/>
              </w:rPr>
              <w:t>Do not add author infromation, nor edit the left sidebar, when submitting.</w:t>
            </w:r>
          </w:p>
          <w:p w14:paraId="3BD5812C" w14:textId="77777777" w:rsidR="00243FB2" w:rsidRPr="008610F1" w:rsidRDefault="00243FB2" w:rsidP="00243FB2">
            <w:pPr>
              <w:spacing w:before="71"/>
            </w:pPr>
          </w:p>
          <w:p w14:paraId="08C93607" w14:textId="77777777" w:rsidR="00243FB2" w:rsidRPr="008610F1" w:rsidRDefault="00243FB2" w:rsidP="00D63E4E">
            <w:pPr>
              <w:pStyle w:val="Ttulo2"/>
              <w:spacing w:after="140"/>
              <w:ind w:left="0"/>
              <w:rPr>
                <w:sz w:val="24"/>
              </w:rPr>
            </w:pPr>
            <w:r w:rsidRPr="008610F1">
              <w:rPr>
                <w:sz w:val="24"/>
              </w:rPr>
              <w:t>Abstract</w:t>
            </w:r>
          </w:p>
          <w:p w14:paraId="2A2A5122" w14:textId="6B845B95" w:rsidR="00243FB2" w:rsidRPr="008610F1" w:rsidRDefault="00243FB2" w:rsidP="00D63E4E">
            <w:pPr>
              <w:spacing w:after="140"/>
              <w:ind w:left="11" w:right="23"/>
              <w:jc w:val="both"/>
            </w:pPr>
            <w:r w:rsidRPr="008610F1">
              <w:t xml:space="preserve">Please provide an abstract of no more than </w:t>
            </w:r>
            <w:r w:rsidR="00DB7696">
              <w:t>100</w:t>
            </w:r>
            <w:r w:rsidRPr="008610F1">
              <w:t xml:space="preserve"> words. Your abstract should explain the main contributions of your article, and should not contain any material that is not included in the main text.</w:t>
            </w:r>
          </w:p>
          <w:p w14:paraId="34774DBC" w14:textId="77777777" w:rsidR="00243FB2" w:rsidRPr="00E15B1F" w:rsidRDefault="00243FB2" w:rsidP="00D63E4E">
            <w:pPr>
              <w:tabs>
                <w:tab w:val="center" w:pos="2548"/>
              </w:tabs>
              <w:spacing w:after="360"/>
              <w:jc w:val="both"/>
              <w:rPr>
                <w:lang w:val="pt-BR"/>
              </w:rPr>
            </w:pPr>
            <w:r w:rsidRPr="00E15B1F">
              <w:rPr>
                <w:lang w:val="pt-BR"/>
              </w:rPr>
              <w:t>Keywords:</w:t>
            </w:r>
            <w:r w:rsidRPr="00E15B1F">
              <w:rPr>
                <w:lang w:val="pt-BR"/>
              </w:rPr>
              <w:tab/>
            </w:r>
            <w:r w:rsidR="00043958" w:rsidRPr="00E15B1F">
              <w:rPr>
                <w:lang w:val="pt-BR"/>
              </w:rPr>
              <w:t xml:space="preserve"> </w:t>
            </w:r>
            <w:r w:rsidRPr="00E15B1F">
              <w:rPr>
                <w:lang w:val="pt-BR"/>
              </w:rPr>
              <w:t>Keyword1, Keyword2, Keyword3</w:t>
            </w:r>
          </w:p>
          <w:p w14:paraId="5FEDEA9B" w14:textId="77777777" w:rsidR="00243FB2" w:rsidRPr="00E15B1F" w:rsidRDefault="00243FB2" w:rsidP="00D63E4E">
            <w:pPr>
              <w:pStyle w:val="Ttulo2"/>
              <w:spacing w:after="140"/>
              <w:ind w:left="0"/>
              <w:rPr>
                <w:sz w:val="24"/>
                <w:lang w:val="pt-BR"/>
              </w:rPr>
            </w:pPr>
            <w:r w:rsidRPr="00E15B1F">
              <w:rPr>
                <w:sz w:val="24"/>
                <w:lang w:val="pt-BR"/>
              </w:rPr>
              <w:t>Resumo</w:t>
            </w:r>
          </w:p>
          <w:p w14:paraId="454E16D2" w14:textId="4A808E56" w:rsidR="00243FB2" w:rsidRPr="00E15B1F" w:rsidRDefault="00243FB2" w:rsidP="00D63E4E">
            <w:pPr>
              <w:spacing w:after="140"/>
              <w:ind w:left="11" w:right="23"/>
              <w:jc w:val="both"/>
              <w:rPr>
                <w:lang w:val="pt-BR"/>
              </w:rPr>
            </w:pPr>
            <w:r w:rsidRPr="00E15B1F">
              <w:rPr>
                <w:lang w:val="pt-BR"/>
              </w:rPr>
              <w:t xml:space="preserve">Por favor, forneça um resumo com no máximo </w:t>
            </w:r>
            <w:r w:rsidR="00DB7696" w:rsidRPr="00DB7696">
              <w:rPr>
                <w:lang w:val="pt-BR"/>
              </w:rPr>
              <w:t xml:space="preserve">100 </w:t>
            </w:r>
            <w:r w:rsidRPr="00E15B1F">
              <w:rPr>
                <w:lang w:val="pt-BR"/>
              </w:rPr>
              <w:t>palavras. Seu resumo deve explicar as principais contribuições do seu artigo e não deve conter nenhum material que não esteja incluído no texto principal.</w:t>
            </w:r>
          </w:p>
          <w:p w14:paraId="5FCE6050" w14:textId="77777777" w:rsidR="00243FB2" w:rsidRPr="00E15B1F" w:rsidRDefault="00243FB2" w:rsidP="00D63E4E">
            <w:pPr>
              <w:tabs>
                <w:tab w:val="center" w:pos="2548"/>
              </w:tabs>
              <w:spacing w:after="360"/>
              <w:jc w:val="both"/>
              <w:rPr>
                <w:lang w:val="pt-BR"/>
              </w:rPr>
            </w:pPr>
            <w:r w:rsidRPr="00E15B1F">
              <w:rPr>
                <w:lang w:val="pt-BR"/>
              </w:rPr>
              <w:t>Palavras-chave:</w:t>
            </w:r>
            <w:r w:rsidRPr="00E15B1F">
              <w:rPr>
                <w:lang w:val="pt-BR"/>
              </w:rPr>
              <w:tab/>
            </w:r>
            <w:r w:rsidR="00043958" w:rsidRPr="00E15B1F">
              <w:rPr>
                <w:lang w:val="pt-BR"/>
              </w:rPr>
              <w:t xml:space="preserve"> </w:t>
            </w:r>
            <w:r w:rsidRPr="00E15B1F">
              <w:rPr>
                <w:lang w:val="pt-BR"/>
              </w:rPr>
              <w:t>Palavra1, Palavra2, Palavra3</w:t>
            </w:r>
          </w:p>
          <w:p w14:paraId="0B51B7BB" w14:textId="77777777" w:rsidR="00243FB2" w:rsidRPr="00E15B1F" w:rsidRDefault="00243FB2" w:rsidP="00D63E4E">
            <w:pPr>
              <w:pStyle w:val="Ttulo2"/>
              <w:spacing w:after="140"/>
              <w:ind w:left="0"/>
              <w:rPr>
                <w:sz w:val="24"/>
                <w:lang w:val="pt-BR"/>
              </w:rPr>
            </w:pPr>
            <w:r w:rsidRPr="00E15B1F">
              <w:rPr>
                <w:sz w:val="24"/>
                <w:lang w:val="pt-BR"/>
              </w:rPr>
              <w:t>Resumen</w:t>
            </w:r>
          </w:p>
          <w:p w14:paraId="59022C2B" w14:textId="6F9C3783" w:rsidR="00243FB2" w:rsidRPr="00E30468" w:rsidRDefault="00D63E4E" w:rsidP="00D63E4E">
            <w:pPr>
              <w:spacing w:after="140"/>
              <w:ind w:left="11" w:right="23"/>
              <w:jc w:val="both"/>
              <w:rPr>
                <w:lang w:val="es-ES"/>
              </w:rPr>
            </w:pPr>
            <w:r w:rsidRPr="007A5800">
              <w:rPr>
                <w:lang w:val="es-ES"/>
              </w:rPr>
              <w:t>Por favor, escribe un resumen de no más de 100 palabras. Tu resumen debe explicar las principales contribuciones de tu artículo y no debe contener material que no esté incluido en el texto principal.</w:t>
            </w:r>
          </w:p>
          <w:p w14:paraId="4365400B" w14:textId="77777777" w:rsidR="00217620" w:rsidRPr="008610F1" w:rsidRDefault="00243FB2" w:rsidP="00D63E4E">
            <w:pPr>
              <w:tabs>
                <w:tab w:val="center" w:pos="2548"/>
              </w:tabs>
              <w:spacing w:after="360"/>
              <w:jc w:val="both"/>
            </w:pPr>
            <w:r w:rsidRPr="008610F1">
              <w:t>Palabras clave:</w:t>
            </w:r>
            <w:r w:rsidRPr="008610F1">
              <w:tab/>
            </w:r>
            <w:r w:rsidR="00043958" w:rsidRPr="008610F1">
              <w:t xml:space="preserve"> </w:t>
            </w:r>
            <w:r w:rsidRPr="008610F1">
              <w:t>Palabra1, Palabra2, Palabra3</w:t>
            </w:r>
          </w:p>
          <w:p w14:paraId="1E56B858" w14:textId="77777777" w:rsidR="00217620" w:rsidRPr="008610F1" w:rsidRDefault="00217620" w:rsidP="00217620"/>
          <w:p w14:paraId="7FEAD358" w14:textId="77777777" w:rsidR="00217620" w:rsidRPr="008610F1" w:rsidRDefault="00217620" w:rsidP="00217620"/>
          <w:p w14:paraId="6EBACCD4" w14:textId="77777777" w:rsidR="00217620" w:rsidRPr="008610F1" w:rsidRDefault="00217620" w:rsidP="00217620"/>
          <w:p w14:paraId="0F50D695" w14:textId="77777777" w:rsidR="00217620" w:rsidRPr="008610F1" w:rsidRDefault="00217620" w:rsidP="00217620"/>
          <w:p w14:paraId="2B44C575" w14:textId="77777777" w:rsidR="00217620" w:rsidRPr="008610F1" w:rsidRDefault="00217620" w:rsidP="00217620"/>
          <w:p w14:paraId="0857DD3E" w14:textId="77777777" w:rsidR="00217620" w:rsidRPr="008610F1" w:rsidRDefault="00217620" w:rsidP="00217620"/>
          <w:p w14:paraId="2DCF4ECB" w14:textId="77777777" w:rsidR="00217620" w:rsidRPr="008610F1" w:rsidRDefault="00217620" w:rsidP="00217620"/>
          <w:p w14:paraId="050E8F3A" w14:textId="77777777" w:rsidR="00217620" w:rsidRPr="008610F1" w:rsidRDefault="00217620" w:rsidP="00217620"/>
          <w:p w14:paraId="1A995081" w14:textId="77777777" w:rsidR="00217620" w:rsidRPr="008610F1" w:rsidRDefault="00217620" w:rsidP="00217620"/>
          <w:p w14:paraId="06B233B1" w14:textId="77777777" w:rsidR="00217620" w:rsidRPr="008610F1" w:rsidRDefault="00217620" w:rsidP="00217620"/>
          <w:p w14:paraId="7D75C412" w14:textId="77777777" w:rsidR="00217620" w:rsidRPr="008610F1" w:rsidRDefault="00217620" w:rsidP="00217620"/>
          <w:p w14:paraId="29EFDE47" w14:textId="77777777" w:rsidR="00217620" w:rsidRPr="008610F1" w:rsidRDefault="00217620" w:rsidP="00217620"/>
          <w:p w14:paraId="722F0775" w14:textId="77777777" w:rsidR="00217620" w:rsidRPr="008610F1" w:rsidRDefault="00217620" w:rsidP="00217620"/>
          <w:p w14:paraId="113E0027" w14:textId="77777777" w:rsidR="00217620" w:rsidRPr="008610F1" w:rsidRDefault="00217620" w:rsidP="00217620"/>
          <w:p w14:paraId="12989A55" w14:textId="77777777" w:rsidR="00217620" w:rsidRPr="008610F1" w:rsidRDefault="00217620" w:rsidP="00217620"/>
          <w:p w14:paraId="03657145" w14:textId="77777777" w:rsidR="00217620" w:rsidRPr="008610F1" w:rsidRDefault="00217620" w:rsidP="00217620"/>
          <w:p w14:paraId="65B714FE" w14:textId="77777777" w:rsidR="00217620" w:rsidRPr="008610F1" w:rsidRDefault="00217620" w:rsidP="00217620"/>
          <w:p w14:paraId="3BAD4591" w14:textId="77777777" w:rsidR="00217620" w:rsidRPr="008610F1" w:rsidRDefault="00217620" w:rsidP="00217620"/>
          <w:p w14:paraId="015297BB" w14:textId="77777777" w:rsidR="00217620" w:rsidRPr="008610F1" w:rsidRDefault="00217620" w:rsidP="00217620"/>
          <w:p w14:paraId="5893A26B" w14:textId="77777777" w:rsidR="00217620" w:rsidRPr="008610F1" w:rsidRDefault="00217620" w:rsidP="00217620"/>
          <w:p w14:paraId="32CAD9A2" w14:textId="77777777" w:rsidR="00217620" w:rsidRPr="008610F1" w:rsidRDefault="00217620" w:rsidP="00217620"/>
          <w:p w14:paraId="2B0BFD56" w14:textId="77777777" w:rsidR="00243FB2" w:rsidRPr="008610F1" w:rsidRDefault="00243FB2" w:rsidP="00217620">
            <w:pPr>
              <w:jc w:val="right"/>
            </w:pPr>
          </w:p>
        </w:tc>
      </w:tr>
    </w:tbl>
    <w:p w14:paraId="2AB952B2" w14:textId="77777777" w:rsidR="00CA7528" w:rsidRPr="008610F1" w:rsidRDefault="001035EB" w:rsidP="00BB5C4D">
      <w:pPr>
        <w:pStyle w:val="Ttulo1"/>
        <w:numPr>
          <w:ilvl w:val="0"/>
          <w:numId w:val="1"/>
        </w:numPr>
        <w:tabs>
          <w:tab w:val="left" w:pos="2613"/>
        </w:tabs>
        <w:spacing w:before="300" w:after="100"/>
        <w:ind w:left="2608" w:hanging="255"/>
        <w:jc w:val="both"/>
      </w:pPr>
      <w:r w:rsidRPr="008610F1">
        <w:lastRenderedPageBreak/>
        <w:t>I</w:t>
      </w:r>
      <w:r w:rsidR="003619F7" w:rsidRPr="008610F1">
        <w:t>ntroduction</w:t>
      </w:r>
    </w:p>
    <w:p w14:paraId="22A644BE" w14:textId="77777777" w:rsidR="001035EB" w:rsidRPr="008610F1" w:rsidRDefault="001035EB" w:rsidP="00217620">
      <w:pPr>
        <w:spacing w:after="100"/>
        <w:ind w:left="2353" w:right="23"/>
        <w:jc w:val="both"/>
      </w:pPr>
      <w:r w:rsidRPr="008610F1">
        <w:t>Your introduction goes here! Some examples of commonly used commands and features are listed below, to help you get started.</w:t>
      </w:r>
    </w:p>
    <w:p w14:paraId="5FA7EAD6" w14:textId="77777777" w:rsidR="001035EB" w:rsidRPr="008610F1" w:rsidRDefault="001035EB" w:rsidP="00BB5C4D">
      <w:pPr>
        <w:pStyle w:val="PargrafodaLista"/>
        <w:numPr>
          <w:ilvl w:val="1"/>
          <w:numId w:val="2"/>
        </w:numPr>
        <w:spacing w:before="300" w:after="100"/>
        <w:ind w:left="2710" w:right="23" w:hanging="357"/>
      </w:pPr>
      <w:r w:rsidRPr="008610F1">
        <w:rPr>
          <w:rFonts w:eastAsia="Calibri"/>
          <w:b/>
        </w:rPr>
        <w:t>Introduction Subsection</w:t>
      </w:r>
    </w:p>
    <w:p w14:paraId="47E90E53" w14:textId="77777777" w:rsidR="001035EB" w:rsidRPr="008610F1" w:rsidRDefault="001035EB" w:rsidP="00217620">
      <w:pPr>
        <w:spacing w:after="100"/>
        <w:ind w:left="2353" w:right="23"/>
        <w:jc w:val="both"/>
      </w:pPr>
      <w:r w:rsidRPr="008610F1">
        <w:t>Here is an example of a subsection for the introductory section.</w:t>
      </w:r>
    </w:p>
    <w:p w14:paraId="52D76649" w14:textId="77777777" w:rsidR="00CA7528" w:rsidRPr="008610F1" w:rsidRDefault="008C4F02" w:rsidP="00BB5C4D">
      <w:pPr>
        <w:pStyle w:val="PargrafodaLista"/>
        <w:numPr>
          <w:ilvl w:val="0"/>
          <w:numId w:val="1"/>
        </w:numPr>
        <w:tabs>
          <w:tab w:val="left" w:pos="2613"/>
        </w:tabs>
        <w:spacing w:before="300" w:after="100"/>
        <w:ind w:left="2608" w:hanging="255"/>
        <w:jc w:val="both"/>
        <w:rPr>
          <w:b/>
          <w:sz w:val="24"/>
        </w:rPr>
      </w:pPr>
      <w:bookmarkStart w:id="0" w:name="Literature_Review"/>
      <w:bookmarkEnd w:id="0"/>
      <w:r w:rsidRPr="008610F1">
        <w:rPr>
          <w:b/>
          <w:sz w:val="24"/>
        </w:rPr>
        <w:t>Example of a Second Section</w:t>
      </w:r>
    </w:p>
    <w:p w14:paraId="2C7BDA15" w14:textId="77777777" w:rsidR="001035EB" w:rsidRPr="008610F1" w:rsidRDefault="001035EB" w:rsidP="00217620">
      <w:pPr>
        <w:spacing w:after="100"/>
        <w:ind w:left="2353" w:right="23"/>
        <w:jc w:val="both"/>
      </w:pPr>
      <w:r w:rsidRPr="008610F1">
        <w:t xml:space="preserve">Our format is not fixed, given the array of topics. Here is an example of a second section, which could be a literature review, materials and methods or whatever is appropriate to the research. </w:t>
      </w:r>
    </w:p>
    <w:p w14:paraId="266A301F" w14:textId="77777777" w:rsidR="001035EB" w:rsidRPr="008610F1" w:rsidRDefault="001035EB" w:rsidP="00BB5C4D">
      <w:pPr>
        <w:pStyle w:val="PargrafodaLista"/>
        <w:numPr>
          <w:ilvl w:val="1"/>
          <w:numId w:val="3"/>
        </w:numPr>
        <w:spacing w:before="300" w:after="100"/>
        <w:ind w:left="2710" w:right="23" w:hanging="357"/>
      </w:pPr>
      <w:r w:rsidRPr="008610F1">
        <w:rPr>
          <w:rFonts w:eastAsia="Calibri"/>
          <w:b/>
        </w:rPr>
        <w:t>Some Examples</w:t>
      </w:r>
    </w:p>
    <w:p w14:paraId="52C4DC98" w14:textId="77777777" w:rsidR="001035EB" w:rsidRPr="008610F1" w:rsidRDefault="001035EB" w:rsidP="00217620">
      <w:pPr>
        <w:spacing w:after="100"/>
        <w:ind w:left="2353" w:right="23"/>
        <w:jc w:val="both"/>
      </w:pPr>
      <w:r w:rsidRPr="008610F1">
        <w:t>Use section and subsection commands to organize your document, e.g. subsection 2.1, Equation 1, Figure 1, Table 1.</w:t>
      </w:r>
    </w:p>
    <w:p w14:paraId="654F8A0F" w14:textId="77777777" w:rsidR="001035EB" w:rsidRPr="008610F1" w:rsidRDefault="001035EB" w:rsidP="00BB5C4D">
      <w:pPr>
        <w:pStyle w:val="PargrafodaLista"/>
        <w:numPr>
          <w:ilvl w:val="1"/>
          <w:numId w:val="3"/>
        </w:numPr>
        <w:spacing w:before="300" w:after="100"/>
        <w:ind w:left="2710" w:right="23" w:hanging="357"/>
        <w:rPr>
          <w:b/>
        </w:rPr>
      </w:pPr>
      <w:r w:rsidRPr="008610F1">
        <w:rPr>
          <w:b/>
        </w:rPr>
        <w:t>Figures and Tables</w:t>
      </w:r>
    </w:p>
    <w:p w14:paraId="37704F4C" w14:textId="77777777" w:rsidR="001035EB" w:rsidRPr="008610F1" w:rsidRDefault="001035EB" w:rsidP="00217620">
      <w:pPr>
        <w:spacing w:after="100"/>
        <w:ind w:left="2353" w:right="23"/>
        <w:jc w:val="both"/>
      </w:pPr>
      <w:r w:rsidRPr="008610F1">
        <w:t xml:space="preserve">Here are some examples for figures and tables. Figure 1 shows how to correctly place an image. Whenever possible, it should be 14.5 cm wide, so it fills the whole space assigned to it. Table 1 is a basic table, while Table 2 shows a larger example with table notes. </w:t>
      </w:r>
    </w:p>
    <w:p w14:paraId="6A9ED506" w14:textId="77777777" w:rsidR="001035EB" w:rsidRPr="008610F1" w:rsidRDefault="001035EB" w:rsidP="001035EB">
      <w:pPr>
        <w:tabs>
          <w:tab w:val="left" w:pos="2613"/>
        </w:tabs>
        <w:ind w:left="2354"/>
        <w:jc w:val="center"/>
      </w:pPr>
    </w:p>
    <w:p w14:paraId="6A5F2CC8" w14:textId="77777777" w:rsidR="001035EB" w:rsidRPr="00E15B1F" w:rsidRDefault="001035EB" w:rsidP="001035EB">
      <w:pPr>
        <w:tabs>
          <w:tab w:val="left" w:pos="2613"/>
        </w:tabs>
        <w:ind w:left="2354"/>
        <w:jc w:val="center"/>
        <w:rPr>
          <w:lang w:val="pt-BR"/>
        </w:rPr>
      </w:pPr>
      <w:r w:rsidRPr="008610F1">
        <w:rPr>
          <w:noProof/>
          <w:lang w:val="pt-BR" w:eastAsia="pt-BR" w:bidi="ar-SA"/>
        </w:rPr>
        <w:drawing>
          <wp:inline distT="0" distB="0" distL="0" distR="0" wp14:anchorId="0892A039" wp14:editId="7C195FFA">
            <wp:extent cx="5220000" cy="3657600"/>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2"/>
                    <a:stretch>
                      <a:fillRect/>
                    </a:stretch>
                  </pic:blipFill>
                  <pic:spPr>
                    <a:xfrm>
                      <a:off x="0" y="0"/>
                      <a:ext cx="5220000" cy="3657600"/>
                    </a:xfrm>
                    <a:prstGeom prst="rect">
                      <a:avLst/>
                    </a:prstGeom>
                  </pic:spPr>
                </pic:pic>
              </a:graphicData>
            </a:graphic>
          </wp:inline>
        </w:drawing>
      </w:r>
      <w:r w:rsidR="00633248" w:rsidRPr="00E15B1F">
        <w:rPr>
          <w:rFonts w:eastAsia="Calibri"/>
          <w:lang w:val="pt-BR"/>
        </w:rPr>
        <w:t>Figure 1:</w:t>
      </w:r>
      <w:r w:rsidRPr="00E15B1F">
        <w:rPr>
          <w:rFonts w:eastAsia="RomanD"/>
          <w:lang w:val="pt-BR"/>
        </w:rPr>
        <w:t xml:space="preserve"> An example image of Rio de Janeiro.</w:t>
      </w:r>
    </w:p>
    <w:p w14:paraId="6045DA2F" w14:textId="77777777" w:rsidR="001035EB" w:rsidRPr="00E15B1F" w:rsidRDefault="001035EB" w:rsidP="001035EB">
      <w:pPr>
        <w:tabs>
          <w:tab w:val="left" w:pos="2613"/>
        </w:tabs>
        <w:ind w:left="2354"/>
        <w:jc w:val="center"/>
        <w:rPr>
          <w:lang w:val="pt-BR"/>
        </w:rPr>
      </w:pPr>
      <w:r w:rsidRPr="00E15B1F">
        <w:rPr>
          <w:sz w:val="18"/>
          <w:lang w:val="pt-BR"/>
        </w:rPr>
        <w:t>Source: Instituto Pereira Passos</w:t>
      </w:r>
    </w:p>
    <w:p w14:paraId="72D01BA2" w14:textId="77777777" w:rsidR="00633248" w:rsidRPr="008610F1" w:rsidRDefault="00633248" w:rsidP="00DD2CD8">
      <w:pPr>
        <w:pStyle w:val="PargrafodaLista"/>
        <w:numPr>
          <w:ilvl w:val="1"/>
          <w:numId w:val="3"/>
        </w:numPr>
        <w:spacing w:before="300" w:after="100"/>
        <w:ind w:left="2710" w:right="23" w:hanging="357"/>
        <w:rPr>
          <w:b/>
        </w:rPr>
      </w:pPr>
      <w:r w:rsidRPr="008610F1">
        <w:rPr>
          <w:b/>
        </w:rPr>
        <w:t>Citations</w:t>
      </w:r>
    </w:p>
    <w:p w14:paraId="34C0F888" w14:textId="5F0959E2" w:rsidR="001035EB" w:rsidRPr="008610F1" w:rsidRDefault="00633248" w:rsidP="00217620">
      <w:pPr>
        <w:spacing w:after="100"/>
        <w:ind w:left="2353" w:right="23"/>
        <w:jc w:val="both"/>
      </w:pPr>
      <w:r w:rsidRPr="008610F1">
        <w:t>C</w:t>
      </w:r>
      <w:r w:rsidR="001035EB" w:rsidRPr="008610F1">
        <w:t xml:space="preserve">itations and references </w:t>
      </w:r>
      <w:r w:rsidRPr="008610F1">
        <w:t>should be formatted using the ABNT style,</w:t>
      </w:r>
      <w:r w:rsidR="001035EB" w:rsidRPr="008610F1">
        <w:t xml:space="preserve"> like</w:t>
      </w:r>
      <w:r w:rsidRPr="008610F1">
        <w:t>:</w:t>
      </w:r>
      <w:r w:rsidR="001035EB" w:rsidRPr="008610F1">
        <w:t xml:space="preserve"> Carmona (2021), Brasil (2000) or Martinelli et al. (2018), and</w:t>
      </w:r>
      <w:r w:rsidRPr="008610F1">
        <w:t>, af</w:t>
      </w:r>
      <w:r w:rsidR="00217620" w:rsidRPr="008610F1">
        <w:t xml:space="preserve">ter a </w:t>
      </w:r>
      <w:r w:rsidRPr="008610F1">
        <w:t>longer reference, include it in</w:t>
      </w:r>
      <w:r w:rsidR="001035EB" w:rsidRPr="008610F1">
        <w:t xml:space="preserve"> parentheses (</w:t>
      </w:r>
      <w:r w:rsidR="00AF5AC3">
        <w:t>Griwodz</w:t>
      </w:r>
      <w:bookmarkStart w:id="1" w:name="_GoBack"/>
      <w:bookmarkEnd w:id="1"/>
      <w:r w:rsidR="001035EB" w:rsidRPr="008610F1">
        <w:t xml:space="preserve"> et al., 2021).</w:t>
      </w:r>
    </w:p>
    <w:p w14:paraId="6A0B5BC9" w14:textId="77777777" w:rsidR="009F5A66" w:rsidRPr="008610F1" w:rsidRDefault="009F5A66" w:rsidP="00217620">
      <w:pPr>
        <w:spacing w:after="100"/>
        <w:ind w:left="2353" w:right="23"/>
        <w:jc w:val="both"/>
      </w:pPr>
      <w:r w:rsidRPr="008610F1">
        <w:t>At the end of the article, all references must be listed in alphabetical order.</w:t>
      </w:r>
    </w:p>
    <w:p w14:paraId="50CD1AD1" w14:textId="77777777" w:rsidR="00217620" w:rsidRPr="008610F1" w:rsidRDefault="00217620" w:rsidP="00217620">
      <w:pPr>
        <w:spacing w:after="100"/>
        <w:ind w:left="2353" w:right="23"/>
        <w:jc w:val="both"/>
      </w:pPr>
    </w:p>
    <w:p w14:paraId="678A93DF" w14:textId="77777777" w:rsidR="00217620" w:rsidRPr="008610F1" w:rsidRDefault="00217620" w:rsidP="00217620">
      <w:pPr>
        <w:spacing w:after="100"/>
        <w:ind w:left="2353" w:right="23"/>
        <w:jc w:val="center"/>
      </w:pPr>
      <w:r w:rsidRPr="008610F1">
        <w:lastRenderedPageBreak/>
        <w:t>Table 1: An example table</w:t>
      </w:r>
    </w:p>
    <w:tbl>
      <w:tblPr>
        <w:tblStyle w:val="Tabelacomgrade"/>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1699"/>
      </w:tblGrid>
      <w:tr w:rsidR="00DD2CD8" w:rsidRPr="008610F1" w14:paraId="2C5615AA" w14:textId="77777777" w:rsidTr="00DD2CD8">
        <w:tc>
          <w:tcPr>
            <w:tcW w:w="1987" w:type="dxa"/>
            <w:tcBorders>
              <w:top w:val="single" w:sz="12" w:space="0" w:color="auto"/>
              <w:bottom w:val="single" w:sz="8" w:space="0" w:color="auto"/>
            </w:tcBorders>
          </w:tcPr>
          <w:p w14:paraId="4A57CAF2" w14:textId="77777777" w:rsidR="00DD2CD8" w:rsidRPr="008610F1" w:rsidRDefault="00DD2CD8" w:rsidP="00217620">
            <w:pPr>
              <w:spacing w:after="100"/>
              <w:ind w:right="23"/>
              <w:jc w:val="center"/>
            </w:pPr>
            <w:r w:rsidRPr="008610F1">
              <w:t>Item</w:t>
            </w:r>
          </w:p>
        </w:tc>
        <w:tc>
          <w:tcPr>
            <w:tcW w:w="1699" w:type="dxa"/>
            <w:tcBorders>
              <w:top w:val="single" w:sz="12" w:space="0" w:color="auto"/>
              <w:bottom w:val="single" w:sz="8" w:space="0" w:color="auto"/>
            </w:tcBorders>
          </w:tcPr>
          <w:p w14:paraId="25118633" w14:textId="77777777" w:rsidR="00DD2CD8" w:rsidRPr="008610F1" w:rsidRDefault="00DD2CD8" w:rsidP="00217620">
            <w:pPr>
              <w:spacing w:after="100"/>
              <w:ind w:right="23"/>
              <w:jc w:val="center"/>
            </w:pPr>
            <w:r w:rsidRPr="008610F1">
              <w:t>Quantity</w:t>
            </w:r>
          </w:p>
        </w:tc>
      </w:tr>
      <w:tr w:rsidR="00DD2CD8" w:rsidRPr="008610F1" w14:paraId="18AC9C27" w14:textId="77777777" w:rsidTr="00DD2CD8">
        <w:tc>
          <w:tcPr>
            <w:tcW w:w="1987" w:type="dxa"/>
            <w:tcBorders>
              <w:top w:val="single" w:sz="8" w:space="0" w:color="auto"/>
            </w:tcBorders>
          </w:tcPr>
          <w:p w14:paraId="7D89EB01" w14:textId="77777777" w:rsidR="00DD2CD8" w:rsidRPr="008610F1" w:rsidRDefault="00DD2CD8" w:rsidP="00DD2CD8">
            <w:pPr>
              <w:spacing w:after="100"/>
              <w:ind w:right="23"/>
              <w:jc w:val="center"/>
            </w:pPr>
            <w:r w:rsidRPr="008610F1">
              <w:t>Educational sets</w:t>
            </w:r>
          </w:p>
        </w:tc>
        <w:tc>
          <w:tcPr>
            <w:tcW w:w="1699" w:type="dxa"/>
            <w:tcBorders>
              <w:top w:val="single" w:sz="8" w:space="0" w:color="auto"/>
            </w:tcBorders>
          </w:tcPr>
          <w:p w14:paraId="2F0973CF" w14:textId="77777777" w:rsidR="00DD2CD8" w:rsidRPr="008610F1" w:rsidRDefault="00DD2CD8" w:rsidP="00DD2CD8">
            <w:pPr>
              <w:spacing w:after="100"/>
              <w:ind w:right="23"/>
              <w:jc w:val="center"/>
            </w:pPr>
            <w:r w:rsidRPr="008610F1">
              <w:t>4</w:t>
            </w:r>
          </w:p>
        </w:tc>
      </w:tr>
      <w:tr w:rsidR="00DD2CD8" w:rsidRPr="008610F1" w14:paraId="5228EF08" w14:textId="77777777" w:rsidTr="00DD2CD8">
        <w:tc>
          <w:tcPr>
            <w:tcW w:w="1987" w:type="dxa"/>
            <w:tcBorders>
              <w:bottom w:val="single" w:sz="8" w:space="0" w:color="auto"/>
            </w:tcBorders>
          </w:tcPr>
          <w:p w14:paraId="30EF3060" w14:textId="77777777" w:rsidR="00DD2CD8" w:rsidRPr="008610F1" w:rsidRDefault="00DD2CD8" w:rsidP="00DD2CD8">
            <w:pPr>
              <w:spacing w:after="100"/>
              <w:ind w:right="23"/>
              <w:jc w:val="center"/>
            </w:pPr>
            <w:r w:rsidRPr="008610F1">
              <w:t>Meals</w:t>
            </w:r>
          </w:p>
        </w:tc>
        <w:tc>
          <w:tcPr>
            <w:tcW w:w="1699" w:type="dxa"/>
            <w:tcBorders>
              <w:bottom w:val="single" w:sz="8" w:space="0" w:color="auto"/>
            </w:tcBorders>
          </w:tcPr>
          <w:p w14:paraId="631FB328" w14:textId="77777777" w:rsidR="00DD2CD8" w:rsidRPr="008610F1" w:rsidRDefault="00DD2CD8" w:rsidP="00DD2CD8">
            <w:pPr>
              <w:spacing w:after="100"/>
              <w:ind w:right="23"/>
              <w:jc w:val="center"/>
            </w:pPr>
            <w:r w:rsidRPr="008610F1">
              <w:t>?</w:t>
            </w:r>
          </w:p>
        </w:tc>
      </w:tr>
    </w:tbl>
    <w:p w14:paraId="0766D629" w14:textId="77777777" w:rsidR="00DD2CD8" w:rsidRPr="008610F1" w:rsidRDefault="00DD2CD8" w:rsidP="00DD2CD8">
      <w:pPr>
        <w:tabs>
          <w:tab w:val="left" w:pos="2613"/>
        </w:tabs>
        <w:ind w:left="2354"/>
        <w:jc w:val="center"/>
        <w:rPr>
          <w:sz w:val="18"/>
        </w:rPr>
      </w:pPr>
      <w:r w:rsidRPr="008610F1">
        <w:rPr>
          <w:sz w:val="18"/>
        </w:rPr>
        <w:t>Source: Instituto Pereira Passos</w:t>
      </w:r>
    </w:p>
    <w:p w14:paraId="0F32849E" w14:textId="77777777" w:rsidR="00DD2CD8" w:rsidRPr="008610F1" w:rsidRDefault="00DD2CD8" w:rsidP="00DD2CD8">
      <w:pPr>
        <w:tabs>
          <w:tab w:val="left" w:pos="2613"/>
        </w:tabs>
        <w:ind w:left="2354"/>
        <w:jc w:val="center"/>
        <w:rPr>
          <w:sz w:val="18"/>
        </w:rPr>
      </w:pPr>
    </w:p>
    <w:p w14:paraId="20164AD6" w14:textId="77777777" w:rsidR="00DD2CD8" w:rsidRPr="008610F1" w:rsidRDefault="00DD2CD8" w:rsidP="00DD2CD8">
      <w:pPr>
        <w:spacing w:after="100"/>
        <w:ind w:left="2353" w:right="23"/>
        <w:jc w:val="center"/>
      </w:pPr>
      <w:r w:rsidRPr="008610F1">
        <w:t>Table 2: An example table with tablenotes</w:t>
      </w:r>
    </w:p>
    <w:tbl>
      <w:tblPr>
        <w:tblStyle w:val="Tabelacomgrade"/>
        <w:tblW w:w="0" w:type="auto"/>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1617"/>
        <w:gridCol w:w="1596"/>
        <w:gridCol w:w="1505"/>
        <w:gridCol w:w="1597"/>
      </w:tblGrid>
      <w:tr w:rsidR="00DD2CD8" w:rsidRPr="008610F1" w14:paraId="7B079134" w14:textId="77777777" w:rsidTr="009F5A66">
        <w:tc>
          <w:tcPr>
            <w:tcW w:w="2150" w:type="dxa"/>
            <w:tcBorders>
              <w:top w:val="single" w:sz="12" w:space="0" w:color="auto"/>
              <w:bottom w:val="single" w:sz="4" w:space="0" w:color="auto"/>
            </w:tcBorders>
          </w:tcPr>
          <w:p w14:paraId="1241B861" w14:textId="77777777" w:rsidR="00DD2CD8" w:rsidRPr="008610F1" w:rsidRDefault="00DD2CD8" w:rsidP="00DD2CD8">
            <w:pPr>
              <w:spacing w:after="100"/>
              <w:ind w:right="23"/>
              <w:jc w:val="center"/>
            </w:pPr>
            <w:r w:rsidRPr="008610F1">
              <w:t>Neighborhood</w:t>
            </w:r>
          </w:p>
        </w:tc>
        <w:tc>
          <w:tcPr>
            <w:tcW w:w="1617" w:type="dxa"/>
            <w:tcBorders>
              <w:top w:val="single" w:sz="12" w:space="0" w:color="auto"/>
              <w:bottom w:val="single" w:sz="4" w:space="0" w:color="auto"/>
            </w:tcBorders>
          </w:tcPr>
          <w:p w14:paraId="7E4B2366" w14:textId="77777777" w:rsidR="00DD2CD8" w:rsidRPr="008610F1" w:rsidRDefault="00DD2CD8" w:rsidP="00DD2CD8">
            <w:pPr>
              <w:spacing w:after="100"/>
              <w:ind w:right="23"/>
              <w:jc w:val="center"/>
            </w:pPr>
            <w:r w:rsidRPr="008610F1">
              <w:t>Population(</w:t>
            </w:r>
            <w:r w:rsidRPr="008610F1">
              <w:rPr>
                <w:i/>
              </w:rPr>
              <w:t>n</w:t>
            </w:r>
            <w:r w:rsidRPr="008610F1">
              <w:t>)</w:t>
            </w:r>
          </w:p>
        </w:tc>
        <w:tc>
          <w:tcPr>
            <w:tcW w:w="1596" w:type="dxa"/>
            <w:tcBorders>
              <w:top w:val="single" w:sz="12" w:space="0" w:color="auto"/>
              <w:bottom w:val="single" w:sz="4" w:space="0" w:color="auto"/>
            </w:tcBorders>
          </w:tcPr>
          <w:p w14:paraId="2399E8CE" w14:textId="77777777" w:rsidR="00DD2CD8" w:rsidRPr="008610F1" w:rsidRDefault="00DD2CD8" w:rsidP="00DD2CD8">
            <w:pPr>
              <w:spacing w:after="100"/>
              <w:ind w:right="23"/>
              <w:jc w:val="center"/>
            </w:pPr>
            <w:r w:rsidRPr="008610F1">
              <w:t>Density</w:t>
            </w:r>
          </w:p>
        </w:tc>
        <w:tc>
          <w:tcPr>
            <w:tcW w:w="1505" w:type="dxa"/>
            <w:tcBorders>
              <w:top w:val="single" w:sz="12" w:space="0" w:color="auto"/>
              <w:bottom w:val="single" w:sz="4" w:space="0" w:color="auto"/>
            </w:tcBorders>
          </w:tcPr>
          <w:p w14:paraId="6284FE47" w14:textId="77777777" w:rsidR="00DD2CD8" w:rsidRPr="008610F1" w:rsidRDefault="00DD2CD8" w:rsidP="00DD2CD8">
            <w:pPr>
              <w:spacing w:after="100"/>
              <w:ind w:right="23"/>
              <w:jc w:val="center"/>
            </w:pPr>
            <w:r w:rsidRPr="008610F1">
              <w:t>Index</w:t>
            </w:r>
          </w:p>
        </w:tc>
        <w:tc>
          <w:tcPr>
            <w:tcW w:w="1597" w:type="dxa"/>
            <w:tcBorders>
              <w:top w:val="single" w:sz="12" w:space="0" w:color="auto"/>
              <w:bottom w:val="single" w:sz="4" w:space="0" w:color="auto"/>
            </w:tcBorders>
          </w:tcPr>
          <w:p w14:paraId="231BC2A9" w14:textId="77777777" w:rsidR="00DD2CD8" w:rsidRPr="008610F1" w:rsidRDefault="00DD2CD8" w:rsidP="00DD2CD8">
            <w:pPr>
              <w:spacing w:after="100"/>
              <w:ind w:right="23"/>
              <w:jc w:val="center"/>
            </w:pPr>
            <w:r w:rsidRPr="008610F1">
              <w:t>Result</w:t>
            </w:r>
          </w:p>
        </w:tc>
      </w:tr>
      <w:tr w:rsidR="00DD2CD8" w:rsidRPr="008610F1" w14:paraId="4316BFE6" w14:textId="77777777" w:rsidTr="009F5A66">
        <w:tc>
          <w:tcPr>
            <w:tcW w:w="2150" w:type="dxa"/>
            <w:tcBorders>
              <w:top w:val="single" w:sz="4" w:space="0" w:color="auto"/>
            </w:tcBorders>
          </w:tcPr>
          <w:p w14:paraId="6C5A607D" w14:textId="77777777" w:rsidR="00DD2CD8" w:rsidRPr="008610F1" w:rsidRDefault="00DD2CD8" w:rsidP="00DD2CD8">
            <w:pPr>
              <w:spacing w:after="100"/>
              <w:ind w:right="23"/>
              <w:jc w:val="center"/>
            </w:pPr>
            <w:r w:rsidRPr="008610F1">
              <w:t>Grajaú</w:t>
            </w:r>
          </w:p>
        </w:tc>
        <w:tc>
          <w:tcPr>
            <w:tcW w:w="1617" w:type="dxa"/>
            <w:tcBorders>
              <w:top w:val="single" w:sz="4" w:space="0" w:color="auto"/>
            </w:tcBorders>
          </w:tcPr>
          <w:p w14:paraId="62348B20" w14:textId="77777777" w:rsidR="00DD2CD8" w:rsidRPr="008610F1" w:rsidRDefault="00DD2CD8" w:rsidP="00DD2CD8">
            <w:pPr>
              <w:spacing w:after="100"/>
              <w:ind w:right="23"/>
              <w:jc w:val="center"/>
            </w:pPr>
            <w:r w:rsidRPr="008610F1">
              <w:t>62570</w:t>
            </w:r>
          </w:p>
        </w:tc>
        <w:tc>
          <w:tcPr>
            <w:tcW w:w="1596" w:type="dxa"/>
            <w:tcBorders>
              <w:top w:val="single" w:sz="4" w:space="0" w:color="auto"/>
            </w:tcBorders>
          </w:tcPr>
          <w:p w14:paraId="14CA443D" w14:textId="77777777" w:rsidR="00DD2CD8" w:rsidRPr="008610F1" w:rsidRDefault="00DD2CD8" w:rsidP="00DD2CD8">
            <w:pPr>
              <w:spacing w:after="100"/>
              <w:ind w:right="23"/>
              <w:jc w:val="center"/>
            </w:pPr>
            <w:r w:rsidRPr="008610F1">
              <w:t>58</w:t>
            </w:r>
            <w:r w:rsidRPr="008610F1">
              <w:rPr>
                <w:vertAlign w:val="superscript"/>
              </w:rPr>
              <w:t>1</w:t>
            </w:r>
          </w:p>
        </w:tc>
        <w:tc>
          <w:tcPr>
            <w:tcW w:w="1505" w:type="dxa"/>
            <w:tcBorders>
              <w:top w:val="single" w:sz="4" w:space="0" w:color="auto"/>
            </w:tcBorders>
          </w:tcPr>
          <w:p w14:paraId="2EA88412" w14:textId="77777777" w:rsidR="00DD2CD8" w:rsidRPr="008610F1" w:rsidRDefault="00DD2CD8" w:rsidP="00DD2CD8">
            <w:pPr>
              <w:spacing w:after="100"/>
              <w:ind w:right="23"/>
              <w:jc w:val="center"/>
            </w:pPr>
            <w:r w:rsidRPr="008610F1">
              <w:t>114</w:t>
            </w:r>
          </w:p>
        </w:tc>
        <w:tc>
          <w:tcPr>
            <w:tcW w:w="1597" w:type="dxa"/>
            <w:tcBorders>
              <w:top w:val="single" w:sz="4" w:space="0" w:color="auto"/>
            </w:tcBorders>
          </w:tcPr>
          <w:p w14:paraId="11DF6AF4" w14:textId="77777777" w:rsidR="00DD2CD8" w:rsidRPr="008610F1" w:rsidRDefault="00DD2CD8" w:rsidP="00DD2CD8">
            <w:pPr>
              <w:spacing w:after="100"/>
              <w:ind w:right="23"/>
              <w:jc w:val="center"/>
            </w:pPr>
            <w:r w:rsidRPr="008610F1">
              <w:t>Passed</w:t>
            </w:r>
          </w:p>
        </w:tc>
      </w:tr>
      <w:tr w:rsidR="00DD2CD8" w:rsidRPr="008610F1" w14:paraId="1626DE40" w14:textId="77777777" w:rsidTr="009F5A66">
        <w:tc>
          <w:tcPr>
            <w:tcW w:w="2150" w:type="dxa"/>
          </w:tcPr>
          <w:p w14:paraId="5ACCA94E" w14:textId="77777777" w:rsidR="00DD2CD8" w:rsidRPr="008610F1" w:rsidRDefault="00DD2CD8" w:rsidP="00DD2CD8">
            <w:pPr>
              <w:spacing w:after="100"/>
              <w:ind w:right="23"/>
              <w:jc w:val="center"/>
            </w:pPr>
            <w:r w:rsidRPr="008610F1">
              <w:t>Vila Isabel</w:t>
            </w:r>
          </w:p>
        </w:tc>
        <w:tc>
          <w:tcPr>
            <w:tcW w:w="1617" w:type="dxa"/>
          </w:tcPr>
          <w:p w14:paraId="7887EB80" w14:textId="77777777" w:rsidR="00DD2CD8" w:rsidRPr="008610F1" w:rsidRDefault="00DD2CD8" w:rsidP="00DD2CD8">
            <w:pPr>
              <w:spacing w:after="100"/>
              <w:ind w:right="23"/>
              <w:jc w:val="center"/>
            </w:pPr>
            <w:r w:rsidRPr="008610F1">
              <w:t>105983</w:t>
            </w:r>
          </w:p>
        </w:tc>
        <w:tc>
          <w:tcPr>
            <w:tcW w:w="1596" w:type="dxa"/>
          </w:tcPr>
          <w:p w14:paraId="1162895C" w14:textId="77777777" w:rsidR="00DD2CD8" w:rsidRPr="008610F1" w:rsidRDefault="00DD2CD8" w:rsidP="00DD2CD8">
            <w:pPr>
              <w:spacing w:after="100"/>
              <w:ind w:right="23"/>
              <w:jc w:val="center"/>
            </w:pPr>
            <w:r w:rsidRPr="008610F1">
              <w:t>61</w:t>
            </w:r>
          </w:p>
        </w:tc>
        <w:tc>
          <w:tcPr>
            <w:tcW w:w="1505" w:type="dxa"/>
          </w:tcPr>
          <w:p w14:paraId="0C3C4BA4" w14:textId="77777777" w:rsidR="00DD2CD8" w:rsidRPr="008610F1" w:rsidRDefault="00DD2CD8" w:rsidP="00DD2CD8">
            <w:pPr>
              <w:spacing w:after="100"/>
              <w:ind w:right="23"/>
              <w:jc w:val="center"/>
            </w:pPr>
            <w:r w:rsidRPr="008610F1">
              <w:t>213</w:t>
            </w:r>
          </w:p>
        </w:tc>
        <w:tc>
          <w:tcPr>
            <w:tcW w:w="1597" w:type="dxa"/>
          </w:tcPr>
          <w:p w14:paraId="002E956B" w14:textId="77777777" w:rsidR="00DD2CD8" w:rsidRPr="008610F1" w:rsidRDefault="00DD2CD8" w:rsidP="00DD2CD8">
            <w:pPr>
              <w:jc w:val="center"/>
            </w:pPr>
            <w:r w:rsidRPr="008610F1">
              <w:t>Passed</w:t>
            </w:r>
          </w:p>
        </w:tc>
      </w:tr>
      <w:tr w:rsidR="00DD2CD8" w:rsidRPr="008610F1" w14:paraId="5FBFC6BC" w14:textId="77777777" w:rsidTr="009F5A66">
        <w:tc>
          <w:tcPr>
            <w:tcW w:w="2150" w:type="dxa"/>
          </w:tcPr>
          <w:p w14:paraId="6C28EF73" w14:textId="77777777" w:rsidR="00DD2CD8" w:rsidRPr="008610F1" w:rsidRDefault="00DD2CD8" w:rsidP="00DD2CD8">
            <w:pPr>
              <w:spacing w:after="100"/>
              <w:ind w:right="23"/>
              <w:jc w:val="center"/>
            </w:pPr>
            <w:r w:rsidRPr="008610F1">
              <w:t>Del Castilho</w:t>
            </w:r>
          </w:p>
        </w:tc>
        <w:tc>
          <w:tcPr>
            <w:tcW w:w="1617" w:type="dxa"/>
          </w:tcPr>
          <w:p w14:paraId="797711CE" w14:textId="77777777" w:rsidR="00DD2CD8" w:rsidRPr="008610F1" w:rsidRDefault="00DD2CD8" w:rsidP="00DD2CD8">
            <w:pPr>
              <w:spacing w:after="100"/>
              <w:ind w:right="23"/>
              <w:jc w:val="center"/>
            </w:pPr>
            <w:r w:rsidRPr="008610F1">
              <w:t>87992</w:t>
            </w:r>
          </w:p>
        </w:tc>
        <w:tc>
          <w:tcPr>
            <w:tcW w:w="1596" w:type="dxa"/>
          </w:tcPr>
          <w:p w14:paraId="67F307FD" w14:textId="77777777" w:rsidR="00DD2CD8" w:rsidRPr="008610F1" w:rsidRDefault="00DD2CD8" w:rsidP="00DD2CD8">
            <w:pPr>
              <w:spacing w:after="100"/>
              <w:ind w:right="23"/>
              <w:jc w:val="center"/>
            </w:pPr>
            <w:r w:rsidRPr="008610F1">
              <w:t>44</w:t>
            </w:r>
          </w:p>
        </w:tc>
        <w:tc>
          <w:tcPr>
            <w:tcW w:w="1505" w:type="dxa"/>
          </w:tcPr>
          <w:p w14:paraId="7186745C" w14:textId="77777777" w:rsidR="00DD2CD8" w:rsidRPr="008610F1" w:rsidRDefault="00DD2CD8" w:rsidP="00DD2CD8">
            <w:pPr>
              <w:spacing w:after="100"/>
              <w:ind w:right="23"/>
              <w:jc w:val="center"/>
            </w:pPr>
            <w:r w:rsidRPr="008610F1">
              <w:t>111</w:t>
            </w:r>
          </w:p>
        </w:tc>
        <w:tc>
          <w:tcPr>
            <w:tcW w:w="1597" w:type="dxa"/>
          </w:tcPr>
          <w:p w14:paraId="4E2AEC80" w14:textId="77777777" w:rsidR="00DD2CD8" w:rsidRPr="008610F1" w:rsidRDefault="00DD2CD8" w:rsidP="00DD2CD8">
            <w:pPr>
              <w:jc w:val="center"/>
            </w:pPr>
            <w:r w:rsidRPr="008610F1">
              <w:t>Passed</w:t>
            </w:r>
          </w:p>
        </w:tc>
      </w:tr>
      <w:tr w:rsidR="00DD2CD8" w:rsidRPr="008610F1" w14:paraId="0CDEE9B0" w14:textId="77777777" w:rsidTr="009F5A66">
        <w:tc>
          <w:tcPr>
            <w:tcW w:w="2150" w:type="dxa"/>
            <w:tcBorders>
              <w:bottom w:val="single" w:sz="4" w:space="0" w:color="auto"/>
            </w:tcBorders>
          </w:tcPr>
          <w:p w14:paraId="5B380B23" w14:textId="77777777" w:rsidR="00DD2CD8" w:rsidRPr="008610F1" w:rsidRDefault="00DD2CD8" w:rsidP="00DD2CD8">
            <w:pPr>
              <w:spacing w:after="100"/>
              <w:ind w:right="23"/>
              <w:jc w:val="center"/>
            </w:pPr>
            <w:r w:rsidRPr="008610F1">
              <w:t>Jardim Guanabara</w:t>
            </w:r>
          </w:p>
        </w:tc>
        <w:tc>
          <w:tcPr>
            <w:tcW w:w="1617" w:type="dxa"/>
            <w:tcBorders>
              <w:bottom w:val="single" w:sz="4" w:space="0" w:color="auto"/>
            </w:tcBorders>
          </w:tcPr>
          <w:p w14:paraId="10102CB0" w14:textId="77777777" w:rsidR="00DD2CD8" w:rsidRPr="008610F1" w:rsidRDefault="00DD2CD8" w:rsidP="00DD2CD8">
            <w:pPr>
              <w:spacing w:after="100"/>
              <w:ind w:right="23"/>
              <w:jc w:val="center"/>
            </w:pPr>
            <w:r w:rsidRPr="008610F1">
              <w:t>21093</w:t>
            </w:r>
          </w:p>
        </w:tc>
        <w:tc>
          <w:tcPr>
            <w:tcW w:w="1596" w:type="dxa"/>
            <w:tcBorders>
              <w:bottom w:val="single" w:sz="4" w:space="0" w:color="auto"/>
            </w:tcBorders>
          </w:tcPr>
          <w:p w14:paraId="578F0FC9" w14:textId="77777777" w:rsidR="00DD2CD8" w:rsidRPr="008610F1" w:rsidRDefault="00DD2CD8" w:rsidP="00DD2CD8">
            <w:pPr>
              <w:spacing w:after="100"/>
              <w:ind w:right="23"/>
              <w:jc w:val="center"/>
            </w:pPr>
            <w:r w:rsidRPr="008610F1">
              <w:t>52</w:t>
            </w:r>
          </w:p>
        </w:tc>
        <w:tc>
          <w:tcPr>
            <w:tcW w:w="1505" w:type="dxa"/>
            <w:tcBorders>
              <w:bottom w:val="single" w:sz="4" w:space="0" w:color="auto"/>
            </w:tcBorders>
          </w:tcPr>
          <w:p w14:paraId="265D8689" w14:textId="77777777" w:rsidR="00DD2CD8" w:rsidRPr="008610F1" w:rsidRDefault="00DD2CD8" w:rsidP="00DD2CD8">
            <w:pPr>
              <w:spacing w:after="100"/>
              <w:ind w:right="23"/>
              <w:jc w:val="center"/>
            </w:pPr>
            <w:r w:rsidRPr="008610F1">
              <w:t>89</w:t>
            </w:r>
            <w:r w:rsidRPr="008610F1">
              <w:rPr>
                <w:vertAlign w:val="superscript"/>
              </w:rPr>
              <w:t>2</w:t>
            </w:r>
          </w:p>
        </w:tc>
        <w:tc>
          <w:tcPr>
            <w:tcW w:w="1597" w:type="dxa"/>
            <w:tcBorders>
              <w:bottom w:val="single" w:sz="4" w:space="0" w:color="auto"/>
            </w:tcBorders>
          </w:tcPr>
          <w:p w14:paraId="6CFEFA8D" w14:textId="77777777" w:rsidR="00DD2CD8" w:rsidRPr="008610F1" w:rsidRDefault="00DD2CD8" w:rsidP="00DD2CD8">
            <w:pPr>
              <w:jc w:val="center"/>
            </w:pPr>
            <w:r w:rsidRPr="008610F1">
              <w:t>Passed</w:t>
            </w:r>
          </w:p>
        </w:tc>
      </w:tr>
    </w:tbl>
    <w:p w14:paraId="5EB7BF28" w14:textId="77777777" w:rsidR="00DD2CD8" w:rsidRPr="008610F1" w:rsidRDefault="00DD2CD8" w:rsidP="00DD2CD8">
      <w:pPr>
        <w:ind w:left="2353" w:right="23"/>
        <w:rPr>
          <w:sz w:val="18"/>
        </w:rPr>
      </w:pPr>
      <w:r w:rsidRPr="008610F1">
        <w:rPr>
          <w:sz w:val="18"/>
          <w:vertAlign w:val="superscript"/>
        </w:rPr>
        <w:t>1</w:t>
      </w:r>
      <w:r w:rsidRPr="008610F1">
        <w:rPr>
          <w:sz w:val="18"/>
        </w:rPr>
        <w:t>here's a note</w:t>
      </w:r>
    </w:p>
    <w:p w14:paraId="4A2D408A" w14:textId="77777777" w:rsidR="00DD2CD8" w:rsidRPr="008610F1" w:rsidRDefault="00DD2CD8" w:rsidP="00DD2CD8">
      <w:pPr>
        <w:ind w:left="2353" w:right="23"/>
        <w:rPr>
          <w:sz w:val="18"/>
        </w:rPr>
      </w:pPr>
      <w:r w:rsidRPr="008610F1">
        <w:rPr>
          <w:sz w:val="18"/>
          <w:vertAlign w:val="superscript"/>
        </w:rPr>
        <w:t>2</w:t>
      </w:r>
      <w:r w:rsidRPr="008610F1">
        <w:rPr>
          <w:sz w:val="18"/>
        </w:rPr>
        <w:t>and another</w:t>
      </w:r>
    </w:p>
    <w:p w14:paraId="4511D443" w14:textId="77777777" w:rsidR="00DD2CD8" w:rsidRDefault="00DD2CD8" w:rsidP="00DD2CD8">
      <w:pPr>
        <w:ind w:left="2353" w:right="23"/>
        <w:rPr>
          <w:sz w:val="18"/>
        </w:rPr>
      </w:pPr>
      <w:r w:rsidRPr="008610F1">
        <w:rPr>
          <w:sz w:val="18"/>
        </w:rPr>
        <w:t>Source: Instituto Pereira Passos</w:t>
      </w:r>
    </w:p>
    <w:p w14:paraId="5E1DA192" w14:textId="77777777" w:rsidR="00D63E4E" w:rsidRDefault="00D63E4E" w:rsidP="00DD2CD8">
      <w:pPr>
        <w:ind w:left="2353" w:right="23"/>
        <w:rPr>
          <w:sz w:val="18"/>
        </w:rPr>
      </w:pPr>
    </w:p>
    <w:p w14:paraId="33BD14CC" w14:textId="56FBA2D2" w:rsidR="00D63E4E" w:rsidRPr="00D63E4E" w:rsidRDefault="00D63E4E" w:rsidP="00D63E4E">
      <w:pPr>
        <w:spacing w:after="100"/>
        <w:ind w:left="2353" w:right="23"/>
        <w:jc w:val="both"/>
      </w:pPr>
      <w:r w:rsidRPr="00D63E4E">
        <w:t>Longer citations must follow this format:</w:t>
      </w:r>
    </w:p>
    <w:p w14:paraId="77D3B7E3" w14:textId="0461B815" w:rsidR="00D63E4E" w:rsidRPr="00D63E4E" w:rsidRDefault="00D63E4E" w:rsidP="00D63E4E">
      <w:pPr>
        <w:spacing w:after="100"/>
        <w:ind w:left="2835" w:right="537"/>
        <w:jc w:val="both"/>
      </w:pPr>
      <w:r w:rsidRPr="007A5800">
        <w:rPr>
          <w:lang w:val="pt-BR"/>
        </w:rPr>
        <w:t xml:space="preserve">Quam suscipit ut quidem et animi numquam consectetur et. </w:t>
      </w:r>
      <w:r w:rsidRPr="007A5800">
        <w:t xml:space="preserve">Nihil et commodi ut officia eveniet beatae qui. </w:t>
      </w:r>
      <w:r w:rsidRPr="007A5800">
        <w:rPr>
          <w:lang w:val="pt-BR"/>
        </w:rPr>
        <w:t xml:space="preserve">Placeat accusantium eius consequatur animi nisi sed. Pariatur et dolores tempore velit similique voluptatem similique error. Quam suscipit ut quidem et animi numquam consectetur et. </w:t>
      </w:r>
      <w:r w:rsidRPr="007A5800">
        <w:t xml:space="preserve">Nihil et commodi ut officia eveniet beatae qui. Placeat accusantium eius consequatur animi nisi sed. </w:t>
      </w:r>
      <w:r w:rsidR="00A41BCE" w:rsidRPr="00A41BCE">
        <w:t xml:space="preserve">Quam suscipit ut quidem et animi numquam consectetur et. </w:t>
      </w:r>
      <w:r w:rsidR="00A41BCE" w:rsidRPr="007A5800">
        <w:t>Nihil et commodi ut officia eveniet beatae qui.</w:t>
      </w:r>
      <w:r w:rsidR="00A41BCE" w:rsidRPr="00A41BCE">
        <w:t xml:space="preserve"> Quam suscipit ut quidem et animi numquam consectetur et. </w:t>
      </w:r>
      <w:r w:rsidR="00A41BCE" w:rsidRPr="007A5800">
        <w:t>Nihil et commodi ut officia eveniet beatae qui.</w:t>
      </w:r>
    </w:p>
    <w:p w14:paraId="5808D7EB" w14:textId="77777777" w:rsidR="009F5A66" w:rsidRPr="008610F1" w:rsidRDefault="009F5A66" w:rsidP="009F5A66">
      <w:pPr>
        <w:pStyle w:val="PargrafodaLista"/>
        <w:numPr>
          <w:ilvl w:val="1"/>
          <w:numId w:val="3"/>
        </w:numPr>
        <w:spacing w:before="300" w:after="100"/>
        <w:ind w:left="2710" w:right="23" w:hanging="357"/>
        <w:rPr>
          <w:b/>
        </w:rPr>
      </w:pPr>
      <w:r w:rsidRPr="008610F1">
        <w:rPr>
          <w:b/>
        </w:rPr>
        <w:t>Mathematics</w:t>
      </w:r>
    </w:p>
    <w:p w14:paraId="66503A72" w14:textId="77777777" w:rsidR="009F5A66" w:rsidRPr="008610F1" w:rsidRDefault="00ED4750" w:rsidP="003619F7">
      <w:pPr>
        <w:spacing w:after="100"/>
        <w:ind w:left="2353" w:right="23"/>
        <w:jc w:val="both"/>
      </w:pPr>
      <w:r w:rsidRPr="008610F1">
        <w:t>Equations must be centralized and referenced by numbers. Use the appropriate tool available. Here’s an example:</w:t>
      </w:r>
    </w:p>
    <w:p w14:paraId="2EDF0CB8" w14:textId="77777777" w:rsidR="00ED4750" w:rsidRPr="008610F1" w:rsidRDefault="00ED4750" w:rsidP="003619F7">
      <w:pPr>
        <w:spacing w:after="100"/>
        <w:ind w:left="2353" w:right="23"/>
        <w:jc w:val="both"/>
      </w:pPr>
      <w:r w:rsidRPr="008610F1">
        <w:t xml:space="preserve">Let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oMath>
      <w:r w:rsidRPr="008610F1">
        <w:t xml:space="preserve"> be a sequence of independent and identically random variables with </w:t>
      </w:r>
      <m:oMath>
        <m: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=μ</m:t>
        </m:r>
      </m:oMath>
      <w:r w:rsidRPr="008610F1">
        <w:t xml:space="preserve"> and </w:t>
      </w:r>
      <m:oMath>
        <m:sSub>
          <m:sSubPr>
            <m:ctrlPr>
              <w:rPr>
                <w:rFonts w:ascii="Cambria Math" w:hAnsi="Cambria Math"/>
                <w:i/>
              </w:rPr>
            </m:ctrlPr>
          </m:sSubPr>
          <m:e>
            <m:r>
              <w:rPr>
                <w:rFonts w:ascii="Cambria Math" w:hAnsi="Cambria Math"/>
              </w:rPr>
              <m:t>Var[X</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&lt;∞</m:t>
        </m:r>
      </m:oMath>
      <w:r w:rsidRPr="008610F1">
        <w:t>, and let</w:t>
      </w:r>
    </w:p>
    <w:p w14:paraId="3DF7B880" w14:textId="77777777" w:rsidR="00ED4750" w:rsidRPr="008610F1" w:rsidRDefault="00177449" w:rsidP="003619F7">
      <w:pPr>
        <w:spacing w:after="100"/>
        <w:ind w:left="2353" w:right="23"/>
        <w:jc w:val="right"/>
      </w:pP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ED4750" w:rsidRPr="008610F1">
        <w:t xml:space="preserve">                                         (1)</w:t>
      </w:r>
    </w:p>
    <w:p w14:paraId="636DCF2E" w14:textId="77777777" w:rsidR="009F5A66" w:rsidRPr="008610F1" w:rsidRDefault="00ED4750" w:rsidP="003619F7">
      <w:pPr>
        <w:spacing w:after="100"/>
        <w:ind w:left="2353" w:right="23"/>
        <w:jc w:val="both"/>
      </w:pPr>
      <w:r w:rsidRPr="008610F1">
        <w:t>Denote their mean.</w:t>
      </w:r>
      <w:r w:rsidR="00911494" w:rsidRPr="008610F1">
        <w:t xml:space="preserve"> </w:t>
      </w:r>
      <w:r w:rsidRPr="008610F1">
        <w:t xml:space="preserve">Then, as </w:t>
      </w:r>
      <m:oMath>
        <m:r>
          <w:rPr>
            <w:rFonts w:ascii="Cambria Math" w:hAnsi="Cambria Math"/>
          </w:rPr>
          <m:t>n</m:t>
        </m:r>
      </m:oMath>
      <w:r w:rsidRPr="008610F1">
        <w:t xml:space="preserve"> approaches infinity, the random variables </w:t>
      </w:r>
      <m:oMath>
        <m:rad>
          <m:radPr>
            <m:degHide m:val="1"/>
            <m:ctrlPr>
              <w:rPr>
                <w:rFonts w:ascii="Cambria Math" w:hAnsi="Cambria Math"/>
                <w:i/>
              </w:rPr>
            </m:ctrlPr>
          </m:radPr>
          <m:deg/>
          <m:e>
            <m:r>
              <w:rPr>
                <w:rFonts w:ascii="Cambria Math" w:hAnsi="Cambria Math"/>
              </w:rPr>
              <m:t>n</m:t>
            </m:r>
          </m:e>
        </m:ra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-μ)</m:t>
        </m:r>
      </m:oMath>
      <w:r w:rsidRPr="008610F1">
        <w:t xml:space="preserve"> converge in distribution to a normal </w:t>
      </w:r>
      <m:oMath>
        <m:r>
          <w:rPr>
            <w:rFonts w:ascii="Cambria Math" w:hAnsi="Cambria Math"/>
          </w:rPr>
          <m:t>N(0,</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m:t>
        </m:r>
      </m:oMath>
      <w:r w:rsidRPr="008610F1">
        <w:t>.</w:t>
      </w:r>
    </w:p>
    <w:p w14:paraId="06B1F8E6" w14:textId="77777777" w:rsidR="00ED4750" w:rsidRPr="008610F1" w:rsidRDefault="00ED4750" w:rsidP="00ED4750">
      <w:pPr>
        <w:pStyle w:val="PargrafodaLista"/>
        <w:numPr>
          <w:ilvl w:val="1"/>
          <w:numId w:val="3"/>
        </w:numPr>
        <w:spacing w:before="300" w:after="100"/>
        <w:ind w:left="2710" w:right="23" w:hanging="357"/>
        <w:rPr>
          <w:b/>
        </w:rPr>
      </w:pPr>
      <w:r w:rsidRPr="008610F1">
        <w:rPr>
          <w:b/>
        </w:rPr>
        <w:t>Lists</w:t>
      </w:r>
    </w:p>
    <w:p w14:paraId="74A63338" w14:textId="77777777" w:rsidR="00ED4750" w:rsidRPr="008610F1" w:rsidRDefault="00ED4750" w:rsidP="003619F7">
      <w:pPr>
        <w:spacing w:after="100"/>
        <w:ind w:left="2353" w:right="23"/>
        <w:jc w:val="both"/>
      </w:pPr>
      <w:r w:rsidRPr="008610F1">
        <w:t>You can make lists with automatic numbering …</w:t>
      </w:r>
    </w:p>
    <w:p w14:paraId="2707D6DE" w14:textId="77777777" w:rsidR="003619F7" w:rsidRPr="008610F1" w:rsidRDefault="00ED4750" w:rsidP="003619F7">
      <w:pPr>
        <w:pStyle w:val="PargrafodaLista"/>
        <w:numPr>
          <w:ilvl w:val="0"/>
          <w:numId w:val="5"/>
        </w:numPr>
        <w:spacing w:before="0" w:after="100"/>
        <w:ind w:left="2710" w:right="23" w:hanging="357"/>
        <w:jc w:val="both"/>
      </w:pPr>
      <w:r w:rsidRPr="008610F1">
        <w:t>Like this,</w:t>
      </w:r>
    </w:p>
    <w:p w14:paraId="72CACF4C" w14:textId="77777777" w:rsidR="00ED4750" w:rsidRPr="008610F1" w:rsidRDefault="003619F7" w:rsidP="003619F7">
      <w:pPr>
        <w:pStyle w:val="PargrafodaLista"/>
        <w:numPr>
          <w:ilvl w:val="0"/>
          <w:numId w:val="5"/>
        </w:numPr>
        <w:spacing w:before="0" w:after="100"/>
        <w:ind w:left="2710" w:right="23" w:hanging="357"/>
        <w:jc w:val="both"/>
      </w:pPr>
      <w:r w:rsidRPr="008610F1">
        <w:t>a</w:t>
      </w:r>
      <w:r w:rsidR="00ED4750" w:rsidRPr="008610F1">
        <w:t>nd like this.</w:t>
      </w:r>
    </w:p>
    <w:p w14:paraId="697F8FD7" w14:textId="77777777" w:rsidR="00ED4750" w:rsidRPr="008610F1" w:rsidRDefault="00ED4750" w:rsidP="003619F7">
      <w:pPr>
        <w:spacing w:after="100"/>
        <w:ind w:left="2353" w:right="23"/>
        <w:jc w:val="both"/>
      </w:pPr>
      <w:r w:rsidRPr="008610F1">
        <w:t>… or bullet points …</w:t>
      </w:r>
    </w:p>
    <w:p w14:paraId="5DBE2769" w14:textId="77777777" w:rsidR="00ED4750" w:rsidRPr="008610F1" w:rsidRDefault="00ED4750" w:rsidP="003619F7">
      <w:pPr>
        <w:pStyle w:val="PargrafodaLista"/>
        <w:numPr>
          <w:ilvl w:val="0"/>
          <w:numId w:val="6"/>
        </w:numPr>
        <w:spacing w:before="0" w:after="100"/>
        <w:ind w:left="2693" w:right="23" w:hanging="340"/>
        <w:jc w:val="both"/>
      </w:pPr>
      <w:r w:rsidRPr="008610F1">
        <w:t>Like this,</w:t>
      </w:r>
    </w:p>
    <w:p w14:paraId="62FACE18" w14:textId="77777777" w:rsidR="00ED4750" w:rsidRPr="008610F1" w:rsidRDefault="003619F7" w:rsidP="003619F7">
      <w:pPr>
        <w:pStyle w:val="PargrafodaLista"/>
        <w:numPr>
          <w:ilvl w:val="0"/>
          <w:numId w:val="6"/>
        </w:numPr>
        <w:spacing w:before="0" w:after="100"/>
        <w:ind w:left="2693" w:right="23" w:hanging="340"/>
        <w:jc w:val="both"/>
      </w:pPr>
      <w:r w:rsidRPr="008610F1">
        <w:t>a</w:t>
      </w:r>
      <w:r w:rsidR="00ED4750" w:rsidRPr="008610F1">
        <w:t>nd like this.</w:t>
      </w:r>
    </w:p>
    <w:p w14:paraId="4AC15E96" w14:textId="77777777" w:rsidR="00ED4750" w:rsidRPr="008610F1" w:rsidRDefault="00ED4750" w:rsidP="003619F7">
      <w:pPr>
        <w:spacing w:after="100"/>
        <w:ind w:left="2353" w:right="23"/>
        <w:jc w:val="both"/>
      </w:pPr>
      <w:r w:rsidRPr="008610F1">
        <w:t>… or with words and descriptions …</w:t>
      </w:r>
    </w:p>
    <w:p w14:paraId="77568199" w14:textId="77777777" w:rsidR="00ED4750" w:rsidRPr="008610F1" w:rsidRDefault="00ED4750" w:rsidP="003619F7">
      <w:pPr>
        <w:spacing w:after="100"/>
        <w:ind w:left="2353" w:right="23"/>
        <w:jc w:val="both"/>
      </w:pPr>
      <w:r w:rsidRPr="008610F1">
        <w:rPr>
          <w:b/>
        </w:rPr>
        <w:t>Word</w:t>
      </w:r>
      <w:r w:rsidRPr="008610F1">
        <w:t xml:space="preserve"> Definition</w:t>
      </w:r>
    </w:p>
    <w:p w14:paraId="4CB6B401" w14:textId="77777777" w:rsidR="00ED4750" w:rsidRPr="008610F1" w:rsidRDefault="00ED4750" w:rsidP="003619F7">
      <w:pPr>
        <w:spacing w:after="100"/>
        <w:ind w:left="2353" w:right="23"/>
        <w:jc w:val="both"/>
      </w:pPr>
      <w:r w:rsidRPr="008610F1">
        <w:rPr>
          <w:b/>
        </w:rPr>
        <w:t>Concept</w:t>
      </w:r>
      <w:r w:rsidRPr="008610F1">
        <w:t xml:space="preserve"> Explanation</w:t>
      </w:r>
    </w:p>
    <w:p w14:paraId="18247A16" w14:textId="77777777" w:rsidR="00ED4750" w:rsidRPr="008610F1" w:rsidRDefault="00ED4750" w:rsidP="003619F7">
      <w:pPr>
        <w:spacing w:after="100"/>
        <w:ind w:left="2353" w:right="23"/>
        <w:jc w:val="both"/>
      </w:pPr>
      <w:r w:rsidRPr="008610F1">
        <w:rPr>
          <w:b/>
        </w:rPr>
        <w:t>Idea</w:t>
      </w:r>
      <w:r w:rsidRPr="008610F1">
        <w:t xml:space="preserve"> Text</w:t>
      </w:r>
    </w:p>
    <w:p w14:paraId="4A6C4ACD" w14:textId="77777777" w:rsidR="00CA7528" w:rsidRPr="008610F1" w:rsidRDefault="00972B4A" w:rsidP="00972B4A">
      <w:pPr>
        <w:pStyle w:val="PargrafodaLista"/>
        <w:numPr>
          <w:ilvl w:val="0"/>
          <w:numId w:val="1"/>
        </w:numPr>
        <w:tabs>
          <w:tab w:val="left" w:pos="2613"/>
        </w:tabs>
        <w:spacing w:before="300" w:after="100"/>
        <w:ind w:left="2608" w:hanging="255"/>
        <w:jc w:val="both"/>
        <w:rPr>
          <w:b/>
          <w:sz w:val="24"/>
        </w:rPr>
      </w:pPr>
      <w:bookmarkStart w:id="2" w:name="Methods_and_Context"/>
      <w:bookmarkEnd w:id="2"/>
      <w:r w:rsidRPr="008610F1">
        <w:rPr>
          <w:b/>
          <w:sz w:val="24"/>
        </w:rPr>
        <w:lastRenderedPageBreak/>
        <w:t>Example of a Third Section</w:t>
      </w:r>
    </w:p>
    <w:p w14:paraId="377E65C7" w14:textId="77777777" w:rsidR="00972B4A" w:rsidRPr="00446F4B" w:rsidRDefault="00972B4A" w:rsidP="00972B4A">
      <w:pPr>
        <w:spacing w:after="100"/>
        <w:ind w:left="2353" w:right="23"/>
        <w:jc w:val="both"/>
        <w:rPr>
          <w:lang w:val="pt-BR"/>
        </w:rPr>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Pariatur et dolores tempore velit similique voluptatem similique error.</w:t>
      </w:r>
    </w:p>
    <w:p w14:paraId="07134BD4" w14:textId="77777777" w:rsidR="00972B4A" w:rsidRPr="00446F4B" w:rsidRDefault="00972B4A" w:rsidP="00972B4A">
      <w:pPr>
        <w:spacing w:after="100"/>
        <w:ind w:left="2353" w:right="23"/>
        <w:jc w:val="both"/>
        <w:rPr>
          <w:lang w:val="pt-BR"/>
        </w:rPr>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 xml:space="preserve">Pariatur et dolores tempore velit similique voluptatem similique error. Quam suscipit ut quidem et animi numquam consectetur et. </w:t>
      </w:r>
      <w:r w:rsidRPr="00D63E4E">
        <w:t xml:space="preserve">Nihil et commodi ut officia eveniet beatae qui. Placeat accusantium eius consequatur animi nisi sed. </w:t>
      </w:r>
      <w:r w:rsidRPr="00446F4B">
        <w:rPr>
          <w:lang w:val="pt-BR"/>
        </w:rPr>
        <w:t xml:space="preserve">Pariatur et dolores tempore velit similique voluptatem similique error. </w:t>
      </w:r>
    </w:p>
    <w:p w14:paraId="0A50B0E7" w14:textId="77777777" w:rsidR="00972B4A" w:rsidRPr="008610F1" w:rsidRDefault="00972B4A" w:rsidP="00972B4A">
      <w:pPr>
        <w:pStyle w:val="PargrafodaLista"/>
        <w:numPr>
          <w:ilvl w:val="0"/>
          <w:numId w:val="1"/>
        </w:numPr>
        <w:tabs>
          <w:tab w:val="left" w:pos="2613"/>
        </w:tabs>
        <w:spacing w:before="300" w:after="100"/>
        <w:ind w:left="2608" w:hanging="255"/>
        <w:jc w:val="both"/>
        <w:rPr>
          <w:b/>
          <w:sz w:val="24"/>
        </w:rPr>
      </w:pPr>
      <w:r w:rsidRPr="008610F1">
        <w:rPr>
          <w:b/>
          <w:sz w:val="24"/>
        </w:rPr>
        <w:t>Example of a Fourth Section</w:t>
      </w:r>
    </w:p>
    <w:p w14:paraId="549F39D3" w14:textId="77777777" w:rsidR="00972B4A" w:rsidRPr="00446F4B" w:rsidRDefault="00972B4A" w:rsidP="00972B4A">
      <w:pPr>
        <w:spacing w:after="100"/>
        <w:ind w:left="2353" w:right="23"/>
        <w:jc w:val="both"/>
        <w:rPr>
          <w:lang w:val="pt-BR"/>
        </w:rPr>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Pariatur et dolores tempore velit similique voluptatem similique error.</w:t>
      </w:r>
    </w:p>
    <w:p w14:paraId="7B7A3E6C" w14:textId="63A5B443" w:rsidR="00972B4A" w:rsidRPr="00DB7696" w:rsidRDefault="00972B4A" w:rsidP="00972B4A">
      <w:pPr>
        <w:spacing w:after="100"/>
        <w:ind w:left="2353" w:right="23"/>
        <w:jc w:val="both"/>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 xml:space="preserve">Pariatur et dolores tempore velit similique voluptatem similique error. Quam suscipit ut quidem et animi numquam consectetur et. </w:t>
      </w:r>
      <w:r w:rsidRPr="00DB7696">
        <w:t xml:space="preserve">Nihil et commodi ut officia eveniet beatae qui. Placeat accusantium eius consequatur animi nisi sed. </w:t>
      </w:r>
    </w:p>
    <w:p w14:paraId="1BB9AF38" w14:textId="77777777" w:rsidR="00972B4A" w:rsidRPr="008610F1" w:rsidRDefault="00972B4A" w:rsidP="00972B4A">
      <w:pPr>
        <w:pStyle w:val="PargrafodaLista"/>
        <w:numPr>
          <w:ilvl w:val="0"/>
          <w:numId w:val="1"/>
        </w:numPr>
        <w:tabs>
          <w:tab w:val="left" w:pos="2613"/>
        </w:tabs>
        <w:spacing w:before="300" w:after="100"/>
        <w:ind w:left="2608" w:hanging="255"/>
        <w:jc w:val="both"/>
        <w:rPr>
          <w:b/>
          <w:sz w:val="24"/>
        </w:rPr>
      </w:pPr>
      <w:r w:rsidRPr="008610F1">
        <w:rPr>
          <w:b/>
          <w:sz w:val="24"/>
        </w:rPr>
        <w:t>Conclusion</w:t>
      </w:r>
    </w:p>
    <w:p w14:paraId="3D83C618" w14:textId="77777777" w:rsidR="00972B4A" w:rsidRPr="00446F4B" w:rsidRDefault="00972B4A" w:rsidP="00972B4A">
      <w:pPr>
        <w:spacing w:after="100"/>
        <w:ind w:left="2353" w:right="23"/>
        <w:jc w:val="both"/>
        <w:rPr>
          <w:lang w:val="pt-BR"/>
        </w:rPr>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Pariatur et dolores tempore velit similique voluptatem similique error.</w:t>
      </w:r>
    </w:p>
    <w:p w14:paraId="03535CE4" w14:textId="3478E4B9" w:rsidR="00972B4A" w:rsidRPr="00DB7696" w:rsidRDefault="00972B4A" w:rsidP="00972B4A">
      <w:pPr>
        <w:spacing w:after="100"/>
        <w:ind w:left="2353" w:right="23"/>
        <w:jc w:val="both"/>
      </w:pPr>
      <w:r w:rsidRPr="00446F4B">
        <w:rPr>
          <w:lang w:val="pt-BR"/>
        </w:rPr>
        <w:t xml:space="preserve">Quam suscipit ut quidem et animi numquam consectetur et. </w:t>
      </w:r>
      <w:r w:rsidRPr="008610F1">
        <w:t xml:space="preserve">Nihil et commodi ut officia eveniet beatae qui. </w:t>
      </w:r>
      <w:r w:rsidRPr="00D63E4E">
        <w:rPr>
          <w:lang w:val="pt-BR"/>
        </w:rPr>
        <w:t xml:space="preserve">Placeat accusantium eius consequatur animi nisi sed. </w:t>
      </w:r>
      <w:r w:rsidRPr="00446F4B">
        <w:rPr>
          <w:lang w:val="pt-BR"/>
        </w:rPr>
        <w:t xml:space="preserve">Pariatur et dolores tempore velit similique voluptatem similique error. Quam suscipit ut quidem et animi numquam consectetur et. </w:t>
      </w:r>
      <w:r w:rsidRPr="008610F1">
        <w:t xml:space="preserve">Nihil et commodi ut officia eveniet beatae qui. Placeat accusantium eius consequatur animi nisi sed. </w:t>
      </w:r>
    </w:p>
    <w:p w14:paraId="301F45F6" w14:textId="77777777" w:rsidR="00972B4A" w:rsidRPr="00EE0931" w:rsidRDefault="00972B4A" w:rsidP="00972B4A">
      <w:pPr>
        <w:spacing w:before="300" w:after="100"/>
        <w:ind w:left="2353" w:right="23"/>
        <w:jc w:val="both"/>
      </w:pPr>
      <w:r w:rsidRPr="00EE0931">
        <w:rPr>
          <w:b/>
          <w:sz w:val="24"/>
        </w:rPr>
        <w:t>References</w:t>
      </w:r>
    </w:p>
    <w:p w14:paraId="6F7B0BE0" w14:textId="40BBB20F" w:rsidR="00D63E4E" w:rsidRPr="00D63E4E" w:rsidRDefault="00D63E4E" w:rsidP="00972B4A">
      <w:pPr>
        <w:ind w:left="2353" w:right="23"/>
        <w:jc w:val="both"/>
        <w:rPr>
          <w:color w:val="FF0000"/>
        </w:rPr>
      </w:pPr>
      <w:r w:rsidRPr="00D63E4E">
        <w:rPr>
          <w:color w:val="FF0000"/>
        </w:rPr>
        <w:t xml:space="preserve">Use the ABNT </w:t>
      </w:r>
      <w:r>
        <w:rPr>
          <w:color w:val="FF0000"/>
        </w:rPr>
        <w:t>style</w:t>
      </w:r>
      <w:r w:rsidRPr="00D63E4E">
        <w:rPr>
          <w:color w:val="FF0000"/>
        </w:rPr>
        <w:t>.</w:t>
      </w:r>
    </w:p>
    <w:p w14:paraId="3ACBAB83" w14:textId="7C2696FB" w:rsidR="00972B4A" w:rsidRPr="00446F4B" w:rsidRDefault="00972B4A" w:rsidP="00972B4A">
      <w:pPr>
        <w:ind w:left="2353" w:right="23"/>
        <w:jc w:val="both"/>
        <w:rPr>
          <w:lang w:val="pt-BR"/>
        </w:rPr>
      </w:pPr>
      <w:r w:rsidRPr="00EE0931">
        <w:rPr>
          <w:lang w:val="pt-BR"/>
        </w:rPr>
        <w:t xml:space="preserve">BRASIL. </w:t>
      </w:r>
      <w:r w:rsidRPr="00D63E4E">
        <w:rPr>
          <w:b/>
          <w:lang w:val="pt-BR"/>
        </w:rPr>
        <w:t>Lei Nº 9.985/2000.</w:t>
      </w:r>
      <w:r w:rsidRPr="00D63E4E">
        <w:rPr>
          <w:lang w:val="pt-BR"/>
        </w:rPr>
        <w:t xml:space="preserve"> </w:t>
      </w:r>
      <w:r w:rsidRPr="00446F4B">
        <w:rPr>
          <w:lang w:val="pt-BR"/>
        </w:rPr>
        <w:t xml:space="preserve">Brasília, DF: [s.n.], 19 July 2000. Regulamenta o art. 225, § 1o, incisos I, II, III e VII da Constituição Federal, institui o Sistema Nacional de Unidades de Conservação da Natureza e dá outras providências. </w:t>
      </w:r>
      <w:r w:rsidRPr="008610F1">
        <w:t xml:space="preserve">Available from: </w:t>
      </w:r>
      <w:hyperlink r:id="rId13">
        <w:r w:rsidRPr="008610F1">
          <w:t>&lt;</w:t>
        </w:r>
      </w:hyperlink>
      <w:hyperlink r:id="rId14">
        <w:r w:rsidRPr="008610F1">
          <w:t>https://www.planalto.gov.br/ccivil_03/leis/l9985.htm</w:t>
        </w:r>
      </w:hyperlink>
      <w:hyperlink r:id="rId15">
        <w:r w:rsidRPr="008610F1">
          <w:t>&gt;</w:t>
        </w:r>
      </w:hyperlink>
      <w:r w:rsidRPr="008610F1">
        <w:t xml:space="preserve">. </w:t>
      </w:r>
      <w:r w:rsidRPr="00446F4B">
        <w:rPr>
          <w:lang w:val="pt-BR"/>
        </w:rPr>
        <w:t>Visited on: 15 Aug. 2024.</w:t>
      </w:r>
    </w:p>
    <w:p w14:paraId="327F9376" w14:textId="77777777" w:rsidR="00972B4A" w:rsidRPr="008610F1" w:rsidRDefault="00972B4A" w:rsidP="00972B4A">
      <w:pPr>
        <w:ind w:left="2353" w:right="23"/>
        <w:jc w:val="both"/>
      </w:pPr>
      <w:r w:rsidRPr="00446F4B">
        <w:rPr>
          <w:lang w:val="pt-BR"/>
        </w:rPr>
        <w:t xml:space="preserve">CARMONA, R. Bonifácio, gênese do pensamento nacional. </w:t>
      </w:r>
      <w:r w:rsidRPr="00446F4B">
        <w:rPr>
          <w:b/>
          <w:lang w:val="pt-BR"/>
        </w:rPr>
        <w:t>Tensões Mundiais</w:t>
      </w:r>
      <w:r w:rsidRPr="00446F4B">
        <w:rPr>
          <w:lang w:val="pt-BR"/>
        </w:rPr>
        <w:t xml:space="preserve">, v. 9, n. 16, p. 196–215, 2021. </w:t>
      </w:r>
      <w:r w:rsidRPr="008610F1">
        <w:t xml:space="preserve">DOI: 10.33956/tensoesmundiais.v9i16.531. Available from: </w:t>
      </w:r>
      <w:hyperlink r:id="rId16">
        <w:r w:rsidRPr="008610F1">
          <w:t>&lt;</w:t>
        </w:r>
      </w:hyperlink>
      <w:hyperlink r:id="rId17">
        <w:r w:rsidRPr="008610F1">
          <w:t>https:</w:t>
        </w:r>
      </w:hyperlink>
      <w:hyperlink r:id="rId18">
        <w:r w:rsidRPr="008610F1">
          <w:t>//revistas.uece.br/index.php/tensoesmundiais/article/view/531</w:t>
        </w:r>
      </w:hyperlink>
      <w:hyperlink r:id="rId19">
        <w:r w:rsidRPr="008610F1">
          <w:t>&gt;</w:t>
        </w:r>
      </w:hyperlink>
      <w:r w:rsidRPr="008610F1">
        <w:t>. Visited on: 13 Dec. 2024.</w:t>
      </w:r>
    </w:p>
    <w:p w14:paraId="6348EBA9" w14:textId="77777777" w:rsidR="00972B4A" w:rsidRPr="00446F4B" w:rsidRDefault="00972B4A" w:rsidP="00972B4A">
      <w:pPr>
        <w:ind w:left="2353" w:right="23"/>
        <w:jc w:val="both"/>
        <w:rPr>
          <w:lang w:val="pt-BR"/>
        </w:rPr>
      </w:pPr>
      <w:r w:rsidRPr="008610F1">
        <w:t xml:space="preserve">GRIWODZ, Carsten et al. AliceVision Meshroom: An open-source 3D reconstruction pipeline. In: PROCEEDINGS of the 12th ACM Multimedia Systems Conference - MMSys ’21. </w:t>
      </w:r>
      <w:r w:rsidRPr="00446F4B">
        <w:rPr>
          <w:lang w:val="pt-BR"/>
        </w:rPr>
        <w:t>[S.l.]: ACM Press, 2021. DOI: 10.1145/3458305.3478443.</w:t>
      </w:r>
    </w:p>
    <w:p w14:paraId="704947C8" w14:textId="77777777" w:rsidR="00D63E4E" w:rsidRPr="00EE0931" w:rsidRDefault="00972B4A" w:rsidP="00D63E4E">
      <w:pPr>
        <w:spacing w:after="100"/>
        <w:ind w:left="2353" w:right="23"/>
        <w:jc w:val="both"/>
      </w:pPr>
      <w:r w:rsidRPr="00446F4B">
        <w:rPr>
          <w:lang w:val="pt-BR"/>
        </w:rPr>
        <w:t xml:space="preserve">MARTINELLI, Gustavo et al. </w:t>
      </w:r>
      <w:r w:rsidRPr="00446F4B">
        <w:rPr>
          <w:b/>
          <w:lang w:val="pt-BR"/>
        </w:rPr>
        <w:t>Livro Vermelho da Flora Endêmica do Estado do Rio de Janeiro</w:t>
      </w:r>
      <w:r w:rsidRPr="00446F4B">
        <w:rPr>
          <w:lang w:val="pt-BR"/>
        </w:rPr>
        <w:t xml:space="preserve">. </w:t>
      </w:r>
      <w:r w:rsidRPr="008610F1">
        <w:t xml:space="preserve">[S.l.]: CNCFlora, 2018. ISBN 978-85-88742-88-8. Available from: </w:t>
      </w:r>
      <w:hyperlink r:id="rId20">
        <w:r w:rsidRPr="008610F1">
          <w:t>&lt;</w:t>
        </w:r>
      </w:hyperlink>
      <w:hyperlink r:id="rId21">
        <w:r w:rsidRPr="008610F1">
          <w:t>http://dspace.jbrj.gov.br/jspui/handle/doc/92</w:t>
        </w:r>
      </w:hyperlink>
      <w:hyperlink r:id="rId22">
        <w:r w:rsidRPr="008610F1">
          <w:t>&gt;</w:t>
        </w:r>
      </w:hyperlink>
      <w:r w:rsidRPr="008610F1">
        <w:t xml:space="preserve">. </w:t>
      </w:r>
    </w:p>
    <w:p w14:paraId="4653B6BF" w14:textId="0BB58767" w:rsidR="00D63E4E" w:rsidRPr="00D63E4E" w:rsidRDefault="00D63E4E" w:rsidP="00D63E4E">
      <w:pPr>
        <w:spacing w:before="300" w:after="100"/>
        <w:ind w:left="2353" w:right="23"/>
        <w:jc w:val="both"/>
      </w:pPr>
      <w:r w:rsidRPr="00D63E4E">
        <w:rPr>
          <w:b/>
          <w:sz w:val="24"/>
        </w:rPr>
        <w:t>About the Authors</w:t>
      </w:r>
    </w:p>
    <w:p w14:paraId="694D8067" w14:textId="46A4F641" w:rsidR="00D63E4E" w:rsidRDefault="00D63E4E" w:rsidP="00D63E4E">
      <w:pPr>
        <w:ind w:left="2353" w:right="23"/>
        <w:jc w:val="both"/>
        <w:rPr>
          <w:color w:val="FF0000"/>
        </w:rPr>
      </w:pPr>
      <w:r w:rsidRPr="00D63E4E">
        <w:rPr>
          <w:color w:val="FF0000"/>
        </w:rPr>
        <w:t>Author biographies come here. Change title to "About the Author" if there's only one. Fill in only after the article's acceptance</w:t>
      </w:r>
      <w:r w:rsidR="0040773E">
        <w:rPr>
          <w:color w:val="FF0000"/>
        </w:rPr>
        <w:t>.</w:t>
      </w:r>
    </w:p>
    <w:p w14:paraId="70345DBD" w14:textId="3B5AC735" w:rsidR="00D63E4E" w:rsidRPr="0040773E" w:rsidRDefault="0040773E" w:rsidP="00D63E4E">
      <w:pPr>
        <w:spacing w:after="100"/>
        <w:ind w:left="2353" w:right="23"/>
        <w:jc w:val="both"/>
      </w:pPr>
      <w:r w:rsidRPr="0040773E">
        <w:t>Jane Doe is...</w:t>
      </w:r>
    </w:p>
    <w:p w14:paraId="23FD1B6A" w14:textId="365FB881" w:rsidR="00D63E4E" w:rsidRPr="00D63E4E" w:rsidRDefault="00D63E4E" w:rsidP="00D63E4E">
      <w:pPr>
        <w:spacing w:before="300" w:after="100"/>
        <w:ind w:left="2353" w:right="23"/>
        <w:jc w:val="both"/>
      </w:pPr>
      <w:r w:rsidRPr="00D63E4E">
        <w:rPr>
          <w:b/>
          <w:sz w:val="24"/>
        </w:rPr>
        <w:lastRenderedPageBreak/>
        <w:t>Author Contributions</w:t>
      </w:r>
    </w:p>
    <w:p w14:paraId="3AB0E326" w14:textId="2B32F7F2" w:rsidR="007D0F8D" w:rsidRPr="00D63E4E" w:rsidRDefault="00D63E4E" w:rsidP="00D63E4E">
      <w:pPr>
        <w:ind w:left="2353" w:right="23"/>
        <w:jc w:val="both"/>
        <w:rPr>
          <w:color w:val="FF0000"/>
        </w:rPr>
      </w:pPr>
      <w:r>
        <w:rPr>
          <w:color w:val="FF0000"/>
        </w:rPr>
        <w:t>O</w:t>
      </w:r>
      <w:r w:rsidRPr="00D63E4E">
        <w:rPr>
          <w:color w:val="FF0000"/>
        </w:rPr>
        <w:t>mit those that do not apply, for more than one author per topic, separate initials by commas. For example: J.M.M., L.C.F., X.Y.M. Fill in only after the article's acceptance.</w:t>
      </w:r>
    </w:p>
    <w:p w14:paraId="7788D682" w14:textId="573C2DAB" w:rsidR="007D0F8D" w:rsidRPr="008610F1" w:rsidRDefault="007D0F8D" w:rsidP="007D0F8D">
      <w:pPr>
        <w:ind w:left="2353" w:right="23"/>
        <w:jc w:val="both"/>
      </w:pPr>
      <w:r w:rsidRPr="008610F1">
        <w:t>Conceptualization, [insert initials]; methodology, [insert initials]; software [insert initials]; validation, [insert initials]; formal analysis, [insert initials]; investigation, [insert initials]; resources, [insert initials]; data curation, [insert initials]; writing—original draft preparation, [insert initials]; writing—review and editing [insert initials]; visualisation, [insert initials]; supervision, [insert initials]; project administration, [insert initials]; funding acquisition, [insert initials]. All authors have read and agreed to the published version of the manuscript.</w:t>
      </w:r>
    </w:p>
    <w:p w14:paraId="579A38D4" w14:textId="145A72BB" w:rsidR="007D0F8D" w:rsidRPr="008610F1" w:rsidRDefault="007D0F8D" w:rsidP="007D0F8D">
      <w:pPr>
        <w:spacing w:before="300" w:after="100"/>
        <w:ind w:left="2353" w:right="23"/>
        <w:jc w:val="both"/>
      </w:pPr>
      <w:r w:rsidRPr="008610F1">
        <w:rPr>
          <w:b/>
          <w:sz w:val="24"/>
        </w:rPr>
        <w:t>Funding</w:t>
      </w:r>
    </w:p>
    <w:p w14:paraId="3F35ED12" w14:textId="619F3A8B" w:rsidR="00E30468" w:rsidRPr="00E30468" w:rsidRDefault="00E30468" w:rsidP="00E30468">
      <w:pPr>
        <w:ind w:left="2353" w:right="23"/>
        <w:jc w:val="both"/>
        <w:rPr>
          <w:color w:val="FF0000"/>
        </w:rPr>
      </w:pPr>
      <w:r w:rsidRPr="00E30468">
        <w:rPr>
          <w:color w:val="FF0000"/>
        </w:rPr>
        <w:t>Omit if the article has not been funded by any agency.</w:t>
      </w:r>
      <w:r w:rsidR="00D63E4E">
        <w:rPr>
          <w:color w:val="FF0000"/>
        </w:rPr>
        <w:t xml:space="preserve"> </w:t>
      </w:r>
      <w:r w:rsidR="00D63E4E" w:rsidRPr="00D63E4E">
        <w:rPr>
          <w:color w:val="FF0000"/>
        </w:rPr>
        <w:t>Fill in only after the article's acceptance.</w:t>
      </w:r>
    </w:p>
    <w:p w14:paraId="0EA86625" w14:textId="281761F2" w:rsidR="007D0F8D" w:rsidRPr="008610F1" w:rsidRDefault="00E30468" w:rsidP="00D63E4E">
      <w:pPr>
        <w:spacing w:after="100"/>
        <w:ind w:left="2353" w:right="23"/>
        <w:jc w:val="both"/>
      </w:pPr>
      <w:r w:rsidRPr="008610F1">
        <w:t xml:space="preserve">This research was </w:t>
      </w:r>
      <w:r w:rsidR="00831273">
        <w:t>financed</w:t>
      </w:r>
      <w:r w:rsidRPr="008610F1">
        <w:t xml:space="preserve"> by...</w:t>
      </w:r>
    </w:p>
    <w:p w14:paraId="097EE71C" w14:textId="3E1E15F6" w:rsidR="007D0F8D" w:rsidRPr="008610F1" w:rsidRDefault="007D0F8D" w:rsidP="007D0F8D">
      <w:pPr>
        <w:spacing w:before="300" w:after="100"/>
        <w:ind w:left="2353" w:right="23"/>
        <w:jc w:val="both"/>
      </w:pPr>
      <w:r w:rsidRPr="008610F1">
        <w:rPr>
          <w:b/>
          <w:sz w:val="24"/>
        </w:rPr>
        <w:t>Institutional Review</w:t>
      </w:r>
    </w:p>
    <w:p w14:paraId="676FE129" w14:textId="736A4D99" w:rsidR="007D0F8D" w:rsidRPr="00E30468" w:rsidRDefault="007D0F8D" w:rsidP="007D0F8D">
      <w:pPr>
        <w:ind w:left="2353" w:right="23"/>
        <w:jc w:val="both"/>
        <w:rPr>
          <w:color w:val="FF0000"/>
        </w:rPr>
      </w:pPr>
      <w:r w:rsidRPr="00E30468">
        <w:rPr>
          <w:color w:val="FF0000"/>
        </w:rPr>
        <w:t>Omit if the article has not been reviewed by any agency.</w:t>
      </w:r>
      <w:r w:rsidR="00D63E4E">
        <w:rPr>
          <w:color w:val="FF0000"/>
        </w:rPr>
        <w:t xml:space="preserve"> </w:t>
      </w:r>
      <w:r w:rsidR="00D63E4E" w:rsidRPr="00D63E4E">
        <w:rPr>
          <w:color w:val="FF0000"/>
        </w:rPr>
        <w:t>Fill in only after the article's acceptance.</w:t>
      </w:r>
    </w:p>
    <w:p w14:paraId="445B27FE" w14:textId="77777777" w:rsidR="007D0F8D" w:rsidRPr="008610F1" w:rsidRDefault="007D0F8D" w:rsidP="007D0F8D">
      <w:pPr>
        <w:spacing w:after="100"/>
        <w:ind w:left="2353" w:right="23"/>
        <w:jc w:val="both"/>
      </w:pPr>
      <w:r w:rsidRPr="008610F1">
        <w:t>This research was approved by...</w:t>
      </w:r>
    </w:p>
    <w:p w14:paraId="781A1615" w14:textId="40F8F394" w:rsidR="007D0F8D" w:rsidRPr="008610F1" w:rsidRDefault="007D0F8D" w:rsidP="007D0F8D">
      <w:pPr>
        <w:spacing w:before="300" w:after="100"/>
        <w:ind w:left="2353" w:right="23"/>
        <w:jc w:val="both"/>
      </w:pPr>
      <w:r w:rsidRPr="008610F1">
        <w:rPr>
          <w:b/>
          <w:sz w:val="24"/>
        </w:rPr>
        <w:t>Informed Consent</w:t>
      </w:r>
    </w:p>
    <w:p w14:paraId="269A970B" w14:textId="54DE6AFF" w:rsidR="007D0F8D" w:rsidRPr="00E30468" w:rsidRDefault="007D0F8D" w:rsidP="007D0F8D">
      <w:pPr>
        <w:ind w:left="2353" w:right="23"/>
        <w:jc w:val="both"/>
        <w:rPr>
          <w:color w:val="FF0000"/>
        </w:rPr>
      </w:pPr>
      <w:r w:rsidRPr="00E30468">
        <w:rPr>
          <w:color w:val="FF0000"/>
        </w:rPr>
        <w:t>Omit if the article did not need any informed consent by human subjects.</w:t>
      </w:r>
      <w:r w:rsidR="00D63E4E">
        <w:rPr>
          <w:color w:val="FF0000"/>
        </w:rPr>
        <w:t xml:space="preserve"> </w:t>
      </w:r>
      <w:r w:rsidR="00D63E4E" w:rsidRPr="00D63E4E">
        <w:rPr>
          <w:color w:val="FF0000"/>
        </w:rPr>
        <w:t>Fill in only after the article's acceptance.</w:t>
      </w:r>
    </w:p>
    <w:p w14:paraId="6EEEA746" w14:textId="77777777" w:rsidR="007D0F8D" w:rsidRPr="008610F1" w:rsidRDefault="007D0F8D" w:rsidP="007D0F8D">
      <w:pPr>
        <w:spacing w:after="100"/>
        <w:ind w:left="2353" w:right="23"/>
        <w:jc w:val="both"/>
      </w:pPr>
      <w:r w:rsidRPr="008610F1">
        <w:t>This research was approved by...</w:t>
      </w:r>
    </w:p>
    <w:p w14:paraId="5494208A" w14:textId="0E27AA0C" w:rsidR="007D0F8D" w:rsidRPr="008610F1" w:rsidRDefault="007D0F8D" w:rsidP="007D0F8D">
      <w:pPr>
        <w:spacing w:before="300" w:after="100"/>
        <w:ind w:left="2353" w:right="23"/>
        <w:jc w:val="both"/>
      </w:pPr>
      <w:r w:rsidRPr="008610F1">
        <w:rPr>
          <w:b/>
          <w:sz w:val="24"/>
        </w:rPr>
        <w:t>Data Availability</w:t>
      </w:r>
    </w:p>
    <w:p w14:paraId="6EF75BC0" w14:textId="7D680A11" w:rsidR="007D0F8D" w:rsidRPr="00E30468" w:rsidRDefault="007D0F8D" w:rsidP="007D0F8D">
      <w:pPr>
        <w:ind w:left="2353" w:right="23"/>
        <w:jc w:val="both"/>
        <w:rPr>
          <w:color w:val="FF0000"/>
        </w:rPr>
      </w:pPr>
      <w:r w:rsidRPr="00E30468">
        <w:rPr>
          <w:color w:val="FF0000"/>
        </w:rPr>
        <w:t>Omit if there is no data available to share.</w:t>
      </w:r>
      <w:r w:rsidR="00D63E4E">
        <w:rPr>
          <w:color w:val="FF0000"/>
        </w:rPr>
        <w:t xml:space="preserve"> </w:t>
      </w:r>
      <w:r w:rsidR="00D63E4E" w:rsidRPr="00D63E4E">
        <w:rPr>
          <w:color w:val="FF0000"/>
        </w:rPr>
        <w:t>Fill in only after the article's acceptance.</w:t>
      </w:r>
    </w:p>
    <w:p w14:paraId="3E3D2136" w14:textId="77777777" w:rsidR="007D0F8D" w:rsidRPr="008610F1" w:rsidRDefault="007D0F8D" w:rsidP="007D0F8D">
      <w:pPr>
        <w:spacing w:after="100"/>
        <w:ind w:left="2353" w:right="23"/>
        <w:jc w:val="both"/>
      </w:pPr>
      <w:r w:rsidRPr="008610F1">
        <w:t>Data for this research may be available...</w:t>
      </w:r>
    </w:p>
    <w:p w14:paraId="4A2FEB75" w14:textId="16A45650" w:rsidR="007D0F8D" w:rsidRPr="008610F1" w:rsidRDefault="007D0F8D" w:rsidP="007D0F8D">
      <w:pPr>
        <w:spacing w:before="300" w:after="100"/>
        <w:ind w:left="2353" w:right="23"/>
        <w:jc w:val="both"/>
      </w:pPr>
      <w:r w:rsidRPr="008610F1">
        <w:rPr>
          <w:b/>
          <w:sz w:val="24"/>
        </w:rPr>
        <w:t>Acknowledgements</w:t>
      </w:r>
    </w:p>
    <w:p w14:paraId="338DE992" w14:textId="5024A3E0" w:rsidR="007D0F8D" w:rsidRPr="00E30468" w:rsidRDefault="007D0F8D" w:rsidP="007D0F8D">
      <w:pPr>
        <w:ind w:left="2353" w:right="23"/>
        <w:jc w:val="both"/>
        <w:rPr>
          <w:color w:val="FF0000"/>
        </w:rPr>
      </w:pPr>
      <w:r w:rsidRPr="00E30468">
        <w:rPr>
          <w:color w:val="FF0000"/>
        </w:rPr>
        <w:t>Omit if there are no acknowledgements.</w:t>
      </w:r>
      <w:r w:rsidR="00D63E4E">
        <w:rPr>
          <w:color w:val="FF0000"/>
        </w:rPr>
        <w:t xml:space="preserve"> </w:t>
      </w:r>
      <w:r w:rsidR="00D1623B" w:rsidRPr="00D63E4E">
        <w:rPr>
          <w:color w:val="FF0000"/>
        </w:rPr>
        <w:t>Change to "</w:t>
      </w:r>
      <w:r w:rsidR="005540D5">
        <w:rPr>
          <w:color w:val="FF0000"/>
        </w:rPr>
        <w:t>T</w:t>
      </w:r>
      <w:r w:rsidR="00D1623B" w:rsidRPr="00D63E4E">
        <w:rPr>
          <w:color w:val="FF0000"/>
        </w:rPr>
        <w:t xml:space="preserve">he Author" if there's only one. </w:t>
      </w:r>
      <w:r w:rsidR="00D63E4E" w:rsidRPr="00D63E4E">
        <w:rPr>
          <w:color w:val="FF0000"/>
        </w:rPr>
        <w:t>Fill in only after the article's acceptance.</w:t>
      </w:r>
    </w:p>
    <w:p w14:paraId="2F33C835" w14:textId="77777777" w:rsidR="007D0F8D" w:rsidRPr="008610F1" w:rsidRDefault="007D0F8D" w:rsidP="007D0F8D">
      <w:pPr>
        <w:spacing w:after="100"/>
        <w:ind w:left="2353" w:right="23"/>
        <w:jc w:val="both"/>
      </w:pPr>
      <w:r w:rsidRPr="008610F1">
        <w:t>The authors acknowledge the contributions...</w:t>
      </w:r>
    </w:p>
    <w:p w14:paraId="7094714B" w14:textId="55BC3363" w:rsidR="007D0F8D" w:rsidRPr="008610F1" w:rsidRDefault="007D0F8D" w:rsidP="007D0F8D">
      <w:pPr>
        <w:spacing w:before="300" w:after="100"/>
        <w:ind w:left="2353" w:right="23"/>
        <w:jc w:val="both"/>
      </w:pPr>
      <w:r w:rsidRPr="008610F1">
        <w:rPr>
          <w:b/>
          <w:sz w:val="24"/>
        </w:rPr>
        <w:t>Conflicts of Interest</w:t>
      </w:r>
    </w:p>
    <w:p w14:paraId="65FB0B5E" w14:textId="28AFA7E9" w:rsidR="007D0F8D" w:rsidRPr="00E30468" w:rsidRDefault="007D0F8D" w:rsidP="007D0F8D">
      <w:pPr>
        <w:ind w:left="2353" w:right="23"/>
        <w:jc w:val="both"/>
        <w:rPr>
          <w:color w:val="FF0000"/>
        </w:rPr>
      </w:pPr>
      <w:r w:rsidRPr="00E30468">
        <w:rPr>
          <w:color w:val="FF0000"/>
        </w:rPr>
        <w:t xml:space="preserve">This section is mandatory; delete this </w:t>
      </w:r>
      <w:r w:rsidR="0040773E">
        <w:rPr>
          <w:color w:val="FF0000"/>
        </w:rPr>
        <w:t>paragraph</w:t>
      </w:r>
      <w:r w:rsidRPr="00E30468">
        <w:rPr>
          <w:color w:val="FF0000"/>
        </w:rPr>
        <w:t xml:space="preserve"> and keep the sentence below</w:t>
      </w:r>
      <w:r w:rsidR="0040773E">
        <w:rPr>
          <w:color w:val="FF0000"/>
        </w:rPr>
        <w:t xml:space="preserve">. </w:t>
      </w:r>
      <w:r w:rsidR="0040773E" w:rsidRPr="00D63E4E">
        <w:rPr>
          <w:color w:val="FF0000"/>
        </w:rPr>
        <w:t>Change to "</w:t>
      </w:r>
      <w:r w:rsidR="005540D5">
        <w:rPr>
          <w:color w:val="FF0000"/>
        </w:rPr>
        <w:t>T</w:t>
      </w:r>
      <w:r w:rsidR="0040773E" w:rsidRPr="00D63E4E">
        <w:rPr>
          <w:color w:val="FF0000"/>
        </w:rPr>
        <w:t>he Author" if there's only one. Fill in only after the article's acceptance.</w:t>
      </w:r>
    </w:p>
    <w:p w14:paraId="7F858B68" w14:textId="153F6897" w:rsidR="00972B4A" w:rsidRPr="008610F1" w:rsidRDefault="007D0F8D" w:rsidP="007D0F8D">
      <w:pPr>
        <w:ind w:left="2353" w:right="23"/>
        <w:jc w:val="both"/>
      </w:pPr>
      <w:r w:rsidRPr="008610F1">
        <w:t xml:space="preserve">The authors declare no conflicts of interest. </w:t>
      </w:r>
    </w:p>
    <w:p w14:paraId="41420CE4" w14:textId="77777777" w:rsidR="00972B4A" w:rsidRPr="008610F1" w:rsidRDefault="00972B4A" w:rsidP="00972B4A">
      <w:pPr>
        <w:spacing w:before="300" w:after="100"/>
        <w:ind w:left="2353" w:right="23"/>
        <w:jc w:val="both"/>
        <w:rPr>
          <w:b/>
          <w:i/>
          <w:sz w:val="24"/>
        </w:rPr>
      </w:pPr>
      <w:r w:rsidRPr="008610F1">
        <w:rPr>
          <w:b/>
          <w:sz w:val="24"/>
        </w:rPr>
        <w:t xml:space="preserve">About </w:t>
      </w:r>
      <w:r w:rsidRPr="008610F1">
        <w:rPr>
          <w:b/>
          <w:i/>
          <w:sz w:val="24"/>
        </w:rPr>
        <w:t>Coleção Estudos Cariocas</w:t>
      </w:r>
    </w:p>
    <w:p w14:paraId="1DF56743" w14:textId="77777777" w:rsidR="00972B4A" w:rsidRPr="008610F1" w:rsidRDefault="00972B4A" w:rsidP="00972B4A">
      <w:pPr>
        <w:spacing w:after="100"/>
        <w:ind w:left="2353" w:right="23"/>
        <w:jc w:val="both"/>
        <w:rPr>
          <w:b/>
          <w:i/>
          <w:sz w:val="24"/>
        </w:rPr>
      </w:pPr>
      <w:r w:rsidRPr="008610F1">
        <w:rPr>
          <w:rFonts w:eastAsia="Calibri"/>
          <w:i/>
        </w:rPr>
        <w:t xml:space="preserve">Coleção Estudos Cariocas </w:t>
      </w:r>
      <w:r w:rsidRPr="008610F1">
        <w:t>(ISSN 1984-7203) is a publication dedicated to studies and research on the Municipality of Rio de Janeiro, affiliated with the Pereira Passos Institute (IPP) of the Rio de Janeiro City Hall.</w:t>
      </w:r>
    </w:p>
    <w:p w14:paraId="6A874669" w14:textId="77777777" w:rsidR="00972B4A" w:rsidRPr="008610F1" w:rsidRDefault="00972B4A" w:rsidP="00972B4A">
      <w:pPr>
        <w:spacing w:after="100"/>
        <w:ind w:left="2353" w:right="23"/>
        <w:jc w:val="both"/>
        <w:rPr>
          <w:b/>
          <w:i/>
          <w:sz w:val="24"/>
        </w:rPr>
      </w:pPr>
      <w:r w:rsidRPr="008610F1">
        <w:t>Its objective is to disseminate technical and scientific production on topics related to the city of Rio de Janeiro, as well as its metropolitan connections and its role in regional, national, and international contexts. The collection is open to all researchers (whether municipal employees or not) and covers a wide range of fields — provided they partially or fully address the spatial scope of the city of Rio de Janeiro.</w:t>
      </w:r>
    </w:p>
    <w:p w14:paraId="62A51883" w14:textId="77777777" w:rsidR="00972B4A" w:rsidRPr="008610F1" w:rsidRDefault="00972B4A" w:rsidP="00972B4A">
      <w:pPr>
        <w:spacing w:after="100"/>
        <w:ind w:left="2353" w:right="23"/>
        <w:jc w:val="both"/>
      </w:pPr>
      <w:r w:rsidRPr="008610F1">
        <w:t>Articles must also align with the Institute’s objectives, which are:</w:t>
      </w:r>
    </w:p>
    <w:p w14:paraId="72AA48C8" w14:textId="77777777" w:rsidR="00972B4A" w:rsidRPr="008610F1" w:rsidRDefault="00972B4A" w:rsidP="00972B4A">
      <w:pPr>
        <w:pStyle w:val="PargrafodaLista"/>
        <w:numPr>
          <w:ilvl w:val="0"/>
          <w:numId w:val="8"/>
        </w:numPr>
        <w:spacing w:before="0" w:after="100"/>
        <w:ind w:right="23"/>
        <w:jc w:val="both"/>
      </w:pPr>
      <w:r w:rsidRPr="008610F1">
        <w:lastRenderedPageBreak/>
        <w:t>to promote and coordinate public intervention in the city’s urban space;</w:t>
      </w:r>
    </w:p>
    <w:p w14:paraId="09B70FC7" w14:textId="77777777" w:rsidR="00972B4A" w:rsidRPr="008610F1" w:rsidRDefault="00972B4A" w:rsidP="00972B4A">
      <w:pPr>
        <w:pStyle w:val="PargrafodaLista"/>
        <w:numPr>
          <w:ilvl w:val="0"/>
          <w:numId w:val="8"/>
        </w:numPr>
        <w:spacing w:before="0" w:after="100"/>
        <w:ind w:right="23"/>
        <w:jc w:val="both"/>
      </w:pPr>
      <w:r w:rsidRPr="008610F1">
        <w:t>to provide and integrate the activities of the city’s geographic, cartographic, monographic, and statistical information systems;</w:t>
      </w:r>
    </w:p>
    <w:p w14:paraId="151C3161" w14:textId="78305774" w:rsidR="00972B4A" w:rsidRPr="00EE0931" w:rsidRDefault="00972B4A" w:rsidP="00EE0931">
      <w:pPr>
        <w:pStyle w:val="PargrafodaLista"/>
        <w:numPr>
          <w:ilvl w:val="0"/>
          <w:numId w:val="8"/>
        </w:numPr>
        <w:spacing w:before="0" w:after="100"/>
        <w:ind w:right="23"/>
        <w:jc w:val="both"/>
      </w:pPr>
      <w:r w:rsidRPr="008610F1">
        <w:t>to support the establishment of basic guidelines for the city’s socioeconomic development.</w:t>
      </w:r>
    </w:p>
    <w:p w14:paraId="759F1D6B" w14:textId="1F30C44F" w:rsidR="00CA7528" w:rsidRPr="00EE0931" w:rsidRDefault="00A41BCE" w:rsidP="00972B4A">
      <w:pPr>
        <w:spacing w:after="100"/>
        <w:ind w:left="2353" w:right="23"/>
        <w:jc w:val="both"/>
      </w:pPr>
      <w:r w:rsidRPr="00A41BCE">
        <w:t>Special emphasis will be given to the articulation of the articles with the city's economic development proposal. Thus, it is expected that the multidisciplinary articles submitted to the journal will address the urban development needs of Rio de Janeiro.</w:t>
      </w:r>
    </w:p>
    <w:p w14:paraId="74389824" w14:textId="77777777" w:rsidR="00CA7528" w:rsidRPr="00EE0931" w:rsidRDefault="00CA7528">
      <w:pPr>
        <w:pStyle w:val="Corpodetexto"/>
        <w:spacing w:before="9"/>
        <w:rPr>
          <w:sz w:val="26"/>
        </w:rPr>
      </w:pPr>
    </w:p>
    <w:sectPr w:rsidR="00CA7528" w:rsidRPr="00EE0931" w:rsidSect="00217620">
      <w:footerReference w:type="default" r:id="rId23"/>
      <w:type w:val="continuous"/>
      <w:pgSz w:w="11906" w:h="16838" w:code="9"/>
      <w:pgMar w:top="1123" w:right="822" w:bottom="822" w:left="48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4B49" w14:textId="77777777" w:rsidR="00177449" w:rsidRDefault="00177449" w:rsidP="00BB5C4D">
      <w:r>
        <w:separator/>
      </w:r>
    </w:p>
  </w:endnote>
  <w:endnote w:type="continuationSeparator" w:id="0">
    <w:p w14:paraId="5F47A955" w14:textId="77777777" w:rsidR="00177449" w:rsidRDefault="00177449" w:rsidP="00BB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manD">
    <w:panose1 w:val="000004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59C9" w14:textId="2D34AD8F" w:rsidR="003619F7" w:rsidRDefault="003619F7" w:rsidP="00BB5C4D">
    <w:pPr>
      <w:pStyle w:val="Rodap"/>
      <w:jc w:val="right"/>
    </w:pPr>
    <w:r>
      <w:rPr>
        <w:b/>
        <w:bCs/>
      </w:rPr>
      <w:fldChar w:fldCharType="begin"/>
    </w:r>
    <w:r>
      <w:rPr>
        <w:b/>
        <w:bCs/>
      </w:rPr>
      <w:instrText>PAGE  \* Arabic  \* MERGEFORMAT</w:instrText>
    </w:r>
    <w:r>
      <w:rPr>
        <w:b/>
        <w:bCs/>
      </w:rPr>
      <w:fldChar w:fldCharType="separate"/>
    </w:r>
    <w:r w:rsidR="00AF5AC3" w:rsidRPr="00AF5AC3">
      <w:rPr>
        <w:b/>
        <w:bCs/>
        <w:noProof/>
        <w:lang w:val="pt-BR"/>
      </w:rPr>
      <w:t>2</w:t>
    </w:r>
    <w:r>
      <w:rPr>
        <w:b/>
        <w:bCs/>
      </w:rPr>
      <w:fldChar w:fldCharType="end"/>
    </w:r>
    <w:r>
      <w:rPr>
        <w:lang w:val="pt-BR"/>
      </w:rPr>
      <w:t>/</w:t>
    </w:r>
    <w:r>
      <w:rPr>
        <w:b/>
        <w:bCs/>
      </w:rPr>
      <w:fldChar w:fldCharType="begin"/>
    </w:r>
    <w:r>
      <w:rPr>
        <w:b/>
        <w:bCs/>
      </w:rPr>
      <w:instrText>NUMPAGES  \* Arabic  \* MERGEFORMAT</w:instrText>
    </w:r>
    <w:r>
      <w:rPr>
        <w:b/>
        <w:bCs/>
      </w:rPr>
      <w:fldChar w:fldCharType="separate"/>
    </w:r>
    <w:r w:rsidR="00AF5AC3" w:rsidRPr="00AF5AC3">
      <w:rPr>
        <w:b/>
        <w:bCs/>
        <w:noProof/>
        <w:lang w:val="pt-BR"/>
      </w:rPr>
      <w:t>6</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D40C8" w14:textId="77777777" w:rsidR="00177449" w:rsidRDefault="00177449" w:rsidP="00BB5C4D">
      <w:r>
        <w:separator/>
      </w:r>
    </w:p>
  </w:footnote>
  <w:footnote w:type="continuationSeparator" w:id="0">
    <w:p w14:paraId="5D38BE0B" w14:textId="77777777" w:rsidR="00177449" w:rsidRDefault="00177449" w:rsidP="00BB5C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24F"/>
    <w:multiLevelType w:val="multilevel"/>
    <w:tmpl w:val="74E4C73C"/>
    <w:lvl w:ilvl="0">
      <w:start w:val="1"/>
      <w:numFmt w:val="decimal"/>
      <w:lvlText w:val="%1"/>
      <w:lvlJc w:val="left"/>
      <w:pPr>
        <w:ind w:left="360" w:hanging="360"/>
      </w:pPr>
      <w:rPr>
        <w:rFonts w:eastAsia="Calibri" w:hint="default"/>
        <w:b/>
      </w:rPr>
    </w:lvl>
    <w:lvl w:ilvl="1">
      <w:start w:val="1"/>
      <w:numFmt w:val="decimal"/>
      <w:lvlText w:val="%1.%2"/>
      <w:lvlJc w:val="left"/>
      <w:pPr>
        <w:ind w:left="2714" w:hanging="360"/>
      </w:pPr>
      <w:rPr>
        <w:rFonts w:eastAsia="Calibri" w:hint="default"/>
        <w:b/>
      </w:rPr>
    </w:lvl>
    <w:lvl w:ilvl="2">
      <w:start w:val="1"/>
      <w:numFmt w:val="decimal"/>
      <w:lvlText w:val="%1.%2.%3"/>
      <w:lvlJc w:val="left"/>
      <w:pPr>
        <w:ind w:left="5428" w:hanging="720"/>
      </w:pPr>
      <w:rPr>
        <w:rFonts w:eastAsia="Calibri" w:hint="default"/>
        <w:b/>
      </w:rPr>
    </w:lvl>
    <w:lvl w:ilvl="3">
      <w:start w:val="1"/>
      <w:numFmt w:val="decimal"/>
      <w:lvlText w:val="%1.%2.%3.%4"/>
      <w:lvlJc w:val="left"/>
      <w:pPr>
        <w:ind w:left="7782" w:hanging="720"/>
      </w:pPr>
      <w:rPr>
        <w:rFonts w:eastAsia="Calibri" w:hint="default"/>
        <w:b/>
      </w:rPr>
    </w:lvl>
    <w:lvl w:ilvl="4">
      <w:start w:val="1"/>
      <w:numFmt w:val="decimal"/>
      <w:lvlText w:val="%1.%2.%3.%4.%5"/>
      <w:lvlJc w:val="left"/>
      <w:pPr>
        <w:ind w:left="10496" w:hanging="1080"/>
      </w:pPr>
      <w:rPr>
        <w:rFonts w:eastAsia="Calibri" w:hint="default"/>
        <w:b/>
      </w:rPr>
    </w:lvl>
    <w:lvl w:ilvl="5">
      <w:start w:val="1"/>
      <w:numFmt w:val="decimal"/>
      <w:lvlText w:val="%1.%2.%3.%4.%5.%6"/>
      <w:lvlJc w:val="left"/>
      <w:pPr>
        <w:ind w:left="12850" w:hanging="1080"/>
      </w:pPr>
      <w:rPr>
        <w:rFonts w:eastAsia="Calibri" w:hint="default"/>
        <w:b/>
      </w:rPr>
    </w:lvl>
    <w:lvl w:ilvl="6">
      <w:start w:val="1"/>
      <w:numFmt w:val="decimal"/>
      <w:lvlText w:val="%1.%2.%3.%4.%5.%6.%7"/>
      <w:lvlJc w:val="left"/>
      <w:pPr>
        <w:ind w:left="15564" w:hanging="1440"/>
      </w:pPr>
      <w:rPr>
        <w:rFonts w:eastAsia="Calibri" w:hint="default"/>
        <w:b/>
      </w:rPr>
    </w:lvl>
    <w:lvl w:ilvl="7">
      <w:start w:val="1"/>
      <w:numFmt w:val="decimal"/>
      <w:lvlText w:val="%1.%2.%3.%4.%5.%6.%7.%8"/>
      <w:lvlJc w:val="left"/>
      <w:pPr>
        <w:ind w:left="17918" w:hanging="1440"/>
      </w:pPr>
      <w:rPr>
        <w:rFonts w:eastAsia="Calibri" w:hint="default"/>
        <w:b/>
      </w:rPr>
    </w:lvl>
    <w:lvl w:ilvl="8">
      <w:start w:val="1"/>
      <w:numFmt w:val="decimal"/>
      <w:lvlText w:val="%1.%2.%3.%4.%5.%6.%7.%8.%9"/>
      <w:lvlJc w:val="left"/>
      <w:pPr>
        <w:ind w:left="20632" w:hanging="1800"/>
      </w:pPr>
      <w:rPr>
        <w:rFonts w:eastAsia="Calibri" w:hint="default"/>
        <w:b/>
      </w:rPr>
    </w:lvl>
  </w:abstractNum>
  <w:abstractNum w:abstractNumId="1" w15:restartNumberingAfterBreak="0">
    <w:nsid w:val="074C1AA3"/>
    <w:multiLevelType w:val="hybridMultilevel"/>
    <w:tmpl w:val="8AA447E8"/>
    <w:lvl w:ilvl="0" w:tplc="E0A0F9BA">
      <w:start w:val="1"/>
      <w:numFmt w:val="decimal"/>
      <w:lvlText w:val="%1."/>
      <w:lvlJc w:val="left"/>
      <w:pPr>
        <w:ind w:left="521"/>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6EE8410C">
      <w:start w:val="1"/>
      <w:numFmt w:val="lowerLetter"/>
      <w:lvlText w:val="%2"/>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36362E">
      <w:start w:val="1"/>
      <w:numFmt w:val="lowerRoman"/>
      <w:lvlText w:val="%3"/>
      <w:lvlJc w:val="left"/>
      <w:pPr>
        <w:ind w:left="20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807FCE">
      <w:start w:val="1"/>
      <w:numFmt w:val="decimal"/>
      <w:lvlText w:val="%4"/>
      <w:lvlJc w:val="left"/>
      <w:pPr>
        <w:ind w:left="2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E2B7E0">
      <w:start w:val="1"/>
      <w:numFmt w:val="lowerLetter"/>
      <w:lvlText w:val="%5"/>
      <w:lvlJc w:val="left"/>
      <w:pPr>
        <w:ind w:left="3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8C8D78">
      <w:start w:val="1"/>
      <w:numFmt w:val="lowerRoman"/>
      <w:lvlText w:val="%6"/>
      <w:lvlJc w:val="left"/>
      <w:pPr>
        <w:ind w:left="4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6A1A66">
      <w:start w:val="1"/>
      <w:numFmt w:val="decimal"/>
      <w:lvlText w:val="%7"/>
      <w:lvlJc w:val="left"/>
      <w:pPr>
        <w:ind w:left="4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E600AC">
      <w:start w:val="1"/>
      <w:numFmt w:val="lowerLetter"/>
      <w:lvlText w:val="%8"/>
      <w:lvlJc w:val="left"/>
      <w:pPr>
        <w:ind w:left="5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4E4A28">
      <w:start w:val="1"/>
      <w:numFmt w:val="lowerRoman"/>
      <w:lvlText w:val="%9"/>
      <w:lvlJc w:val="left"/>
      <w:pPr>
        <w:ind w:left="6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E55132"/>
    <w:multiLevelType w:val="hybridMultilevel"/>
    <w:tmpl w:val="5504105A"/>
    <w:lvl w:ilvl="0" w:tplc="04160001">
      <w:start w:val="1"/>
      <w:numFmt w:val="bullet"/>
      <w:lvlText w:val=""/>
      <w:lvlJc w:val="left"/>
      <w:pPr>
        <w:ind w:left="3073" w:hanging="360"/>
      </w:pPr>
      <w:rPr>
        <w:rFonts w:ascii="Symbol" w:hAnsi="Symbol" w:hint="default"/>
      </w:rPr>
    </w:lvl>
    <w:lvl w:ilvl="1" w:tplc="04160003" w:tentative="1">
      <w:start w:val="1"/>
      <w:numFmt w:val="bullet"/>
      <w:lvlText w:val="o"/>
      <w:lvlJc w:val="left"/>
      <w:pPr>
        <w:ind w:left="3793" w:hanging="360"/>
      </w:pPr>
      <w:rPr>
        <w:rFonts w:ascii="Courier New" w:hAnsi="Courier New" w:cs="Courier New" w:hint="default"/>
      </w:rPr>
    </w:lvl>
    <w:lvl w:ilvl="2" w:tplc="04160005" w:tentative="1">
      <w:start w:val="1"/>
      <w:numFmt w:val="bullet"/>
      <w:lvlText w:val=""/>
      <w:lvlJc w:val="left"/>
      <w:pPr>
        <w:ind w:left="4513" w:hanging="360"/>
      </w:pPr>
      <w:rPr>
        <w:rFonts w:ascii="Wingdings" w:hAnsi="Wingdings" w:hint="default"/>
      </w:rPr>
    </w:lvl>
    <w:lvl w:ilvl="3" w:tplc="04160001" w:tentative="1">
      <w:start w:val="1"/>
      <w:numFmt w:val="bullet"/>
      <w:lvlText w:val=""/>
      <w:lvlJc w:val="left"/>
      <w:pPr>
        <w:ind w:left="5233" w:hanging="360"/>
      </w:pPr>
      <w:rPr>
        <w:rFonts w:ascii="Symbol" w:hAnsi="Symbol" w:hint="default"/>
      </w:rPr>
    </w:lvl>
    <w:lvl w:ilvl="4" w:tplc="04160003" w:tentative="1">
      <w:start w:val="1"/>
      <w:numFmt w:val="bullet"/>
      <w:lvlText w:val="o"/>
      <w:lvlJc w:val="left"/>
      <w:pPr>
        <w:ind w:left="5953" w:hanging="360"/>
      </w:pPr>
      <w:rPr>
        <w:rFonts w:ascii="Courier New" w:hAnsi="Courier New" w:cs="Courier New" w:hint="default"/>
      </w:rPr>
    </w:lvl>
    <w:lvl w:ilvl="5" w:tplc="04160005" w:tentative="1">
      <w:start w:val="1"/>
      <w:numFmt w:val="bullet"/>
      <w:lvlText w:val=""/>
      <w:lvlJc w:val="left"/>
      <w:pPr>
        <w:ind w:left="6673" w:hanging="360"/>
      </w:pPr>
      <w:rPr>
        <w:rFonts w:ascii="Wingdings" w:hAnsi="Wingdings" w:hint="default"/>
      </w:rPr>
    </w:lvl>
    <w:lvl w:ilvl="6" w:tplc="04160001" w:tentative="1">
      <w:start w:val="1"/>
      <w:numFmt w:val="bullet"/>
      <w:lvlText w:val=""/>
      <w:lvlJc w:val="left"/>
      <w:pPr>
        <w:ind w:left="7393" w:hanging="360"/>
      </w:pPr>
      <w:rPr>
        <w:rFonts w:ascii="Symbol" w:hAnsi="Symbol" w:hint="default"/>
      </w:rPr>
    </w:lvl>
    <w:lvl w:ilvl="7" w:tplc="04160003" w:tentative="1">
      <w:start w:val="1"/>
      <w:numFmt w:val="bullet"/>
      <w:lvlText w:val="o"/>
      <w:lvlJc w:val="left"/>
      <w:pPr>
        <w:ind w:left="8113" w:hanging="360"/>
      </w:pPr>
      <w:rPr>
        <w:rFonts w:ascii="Courier New" w:hAnsi="Courier New" w:cs="Courier New" w:hint="default"/>
      </w:rPr>
    </w:lvl>
    <w:lvl w:ilvl="8" w:tplc="04160005" w:tentative="1">
      <w:start w:val="1"/>
      <w:numFmt w:val="bullet"/>
      <w:lvlText w:val=""/>
      <w:lvlJc w:val="left"/>
      <w:pPr>
        <w:ind w:left="8833" w:hanging="360"/>
      </w:pPr>
      <w:rPr>
        <w:rFonts w:ascii="Wingdings" w:hAnsi="Wingdings" w:hint="default"/>
      </w:rPr>
    </w:lvl>
  </w:abstractNum>
  <w:abstractNum w:abstractNumId="3" w15:restartNumberingAfterBreak="0">
    <w:nsid w:val="1C436838"/>
    <w:multiLevelType w:val="hybridMultilevel"/>
    <w:tmpl w:val="D45C434A"/>
    <w:lvl w:ilvl="0" w:tplc="0416000F">
      <w:start w:val="1"/>
      <w:numFmt w:val="decimal"/>
      <w:lvlText w:val="%1."/>
      <w:lvlJc w:val="left"/>
      <w:pPr>
        <w:ind w:left="3073" w:hanging="360"/>
      </w:p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4" w15:restartNumberingAfterBreak="0">
    <w:nsid w:val="398D221A"/>
    <w:multiLevelType w:val="hybridMultilevel"/>
    <w:tmpl w:val="3D483BEC"/>
    <w:lvl w:ilvl="0" w:tplc="8DF697F0">
      <w:start w:val="1"/>
      <w:numFmt w:val="decimal"/>
      <w:lvlText w:val="%1."/>
      <w:lvlJc w:val="left"/>
      <w:pPr>
        <w:ind w:left="2713" w:hanging="360"/>
      </w:pPr>
      <w:rPr>
        <w:rFonts w:hint="default"/>
      </w:rPr>
    </w:lvl>
    <w:lvl w:ilvl="1" w:tplc="04160019" w:tentative="1">
      <w:start w:val="1"/>
      <w:numFmt w:val="lowerLetter"/>
      <w:lvlText w:val="%2."/>
      <w:lvlJc w:val="left"/>
      <w:pPr>
        <w:ind w:left="3433" w:hanging="360"/>
      </w:pPr>
    </w:lvl>
    <w:lvl w:ilvl="2" w:tplc="0416001B" w:tentative="1">
      <w:start w:val="1"/>
      <w:numFmt w:val="lowerRoman"/>
      <w:lvlText w:val="%3."/>
      <w:lvlJc w:val="right"/>
      <w:pPr>
        <w:ind w:left="4153" w:hanging="180"/>
      </w:pPr>
    </w:lvl>
    <w:lvl w:ilvl="3" w:tplc="0416000F" w:tentative="1">
      <w:start w:val="1"/>
      <w:numFmt w:val="decimal"/>
      <w:lvlText w:val="%4."/>
      <w:lvlJc w:val="left"/>
      <w:pPr>
        <w:ind w:left="4873" w:hanging="360"/>
      </w:pPr>
    </w:lvl>
    <w:lvl w:ilvl="4" w:tplc="04160019" w:tentative="1">
      <w:start w:val="1"/>
      <w:numFmt w:val="lowerLetter"/>
      <w:lvlText w:val="%5."/>
      <w:lvlJc w:val="left"/>
      <w:pPr>
        <w:ind w:left="5593" w:hanging="360"/>
      </w:pPr>
    </w:lvl>
    <w:lvl w:ilvl="5" w:tplc="0416001B" w:tentative="1">
      <w:start w:val="1"/>
      <w:numFmt w:val="lowerRoman"/>
      <w:lvlText w:val="%6."/>
      <w:lvlJc w:val="right"/>
      <w:pPr>
        <w:ind w:left="6313" w:hanging="180"/>
      </w:pPr>
    </w:lvl>
    <w:lvl w:ilvl="6" w:tplc="0416000F" w:tentative="1">
      <w:start w:val="1"/>
      <w:numFmt w:val="decimal"/>
      <w:lvlText w:val="%7."/>
      <w:lvlJc w:val="left"/>
      <w:pPr>
        <w:ind w:left="7033" w:hanging="360"/>
      </w:pPr>
    </w:lvl>
    <w:lvl w:ilvl="7" w:tplc="04160019" w:tentative="1">
      <w:start w:val="1"/>
      <w:numFmt w:val="lowerLetter"/>
      <w:lvlText w:val="%8."/>
      <w:lvlJc w:val="left"/>
      <w:pPr>
        <w:ind w:left="7753" w:hanging="360"/>
      </w:pPr>
    </w:lvl>
    <w:lvl w:ilvl="8" w:tplc="0416001B" w:tentative="1">
      <w:start w:val="1"/>
      <w:numFmt w:val="lowerRoman"/>
      <w:lvlText w:val="%9."/>
      <w:lvlJc w:val="right"/>
      <w:pPr>
        <w:ind w:left="8473" w:hanging="180"/>
      </w:pPr>
    </w:lvl>
  </w:abstractNum>
  <w:abstractNum w:abstractNumId="5" w15:restartNumberingAfterBreak="0">
    <w:nsid w:val="42601251"/>
    <w:multiLevelType w:val="multilevel"/>
    <w:tmpl w:val="C840EB7C"/>
    <w:lvl w:ilvl="0">
      <w:start w:val="2"/>
      <w:numFmt w:val="decimal"/>
      <w:lvlText w:val="%1"/>
      <w:lvlJc w:val="left"/>
      <w:pPr>
        <w:ind w:left="360" w:hanging="360"/>
      </w:pPr>
      <w:rPr>
        <w:rFonts w:eastAsia="Calibri" w:hint="default"/>
        <w:b/>
      </w:rPr>
    </w:lvl>
    <w:lvl w:ilvl="1">
      <w:start w:val="1"/>
      <w:numFmt w:val="decimal"/>
      <w:lvlText w:val="%1.%2"/>
      <w:lvlJc w:val="left"/>
      <w:pPr>
        <w:ind w:left="2714" w:hanging="360"/>
      </w:pPr>
      <w:rPr>
        <w:rFonts w:eastAsia="Calibri" w:hint="default"/>
        <w:b/>
      </w:rPr>
    </w:lvl>
    <w:lvl w:ilvl="2">
      <w:start w:val="1"/>
      <w:numFmt w:val="decimal"/>
      <w:lvlText w:val="%1.%2.%3"/>
      <w:lvlJc w:val="left"/>
      <w:pPr>
        <w:ind w:left="5428" w:hanging="720"/>
      </w:pPr>
      <w:rPr>
        <w:rFonts w:eastAsia="Calibri" w:hint="default"/>
        <w:b/>
      </w:rPr>
    </w:lvl>
    <w:lvl w:ilvl="3">
      <w:start w:val="1"/>
      <w:numFmt w:val="decimal"/>
      <w:lvlText w:val="%1.%2.%3.%4"/>
      <w:lvlJc w:val="left"/>
      <w:pPr>
        <w:ind w:left="7782" w:hanging="720"/>
      </w:pPr>
      <w:rPr>
        <w:rFonts w:eastAsia="Calibri" w:hint="default"/>
        <w:b/>
      </w:rPr>
    </w:lvl>
    <w:lvl w:ilvl="4">
      <w:start w:val="1"/>
      <w:numFmt w:val="decimal"/>
      <w:lvlText w:val="%1.%2.%3.%4.%5"/>
      <w:lvlJc w:val="left"/>
      <w:pPr>
        <w:ind w:left="10496" w:hanging="1080"/>
      </w:pPr>
      <w:rPr>
        <w:rFonts w:eastAsia="Calibri" w:hint="default"/>
        <w:b/>
      </w:rPr>
    </w:lvl>
    <w:lvl w:ilvl="5">
      <w:start w:val="1"/>
      <w:numFmt w:val="decimal"/>
      <w:lvlText w:val="%1.%2.%3.%4.%5.%6"/>
      <w:lvlJc w:val="left"/>
      <w:pPr>
        <w:ind w:left="12850" w:hanging="1080"/>
      </w:pPr>
      <w:rPr>
        <w:rFonts w:eastAsia="Calibri" w:hint="default"/>
        <w:b/>
      </w:rPr>
    </w:lvl>
    <w:lvl w:ilvl="6">
      <w:start w:val="1"/>
      <w:numFmt w:val="decimal"/>
      <w:lvlText w:val="%1.%2.%3.%4.%5.%6.%7"/>
      <w:lvlJc w:val="left"/>
      <w:pPr>
        <w:ind w:left="15564" w:hanging="1440"/>
      </w:pPr>
      <w:rPr>
        <w:rFonts w:eastAsia="Calibri" w:hint="default"/>
        <w:b/>
      </w:rPr>
    </w:lvl>
    <w:lvl w:ilvl="7">
      <w:start w:val="1"/>
      <w:numFmt w:val="decimal"/>
      <w:lvlText w:val="%1.%2.%3.%4.%5.%6.%7.%8"/>
      <w:lvlJc w:val="left"/>
      <w:pPr>
        <w:ind w:left="17918" w:hanging="1440"/>
      </w:pPr>
      <w:rPr>
        <w:rFonts w:eastAsia="Calibri" w:hint="default"/>
        <w:b/>
      </w:rPr>
    </w:lvl>
    <w:lvl w:ilvl="8">
      <w:start w:val="1"/>
      <w:numFmt w:val="decimal"/>
      <w:lvlText w:val="%1.%2.%3.%4.%5.%6.%7.%8.%9"/>
      <w:lvlJc w:val="left"/>
      <w:pPr>
        <w:ind w:left="20632" w:hanging="1800"/>
      </w:pPr>
      <w:rPr>
        <w:rFonts w:eastAsia="Calibri" w:hint="default"/>
        <w:b/>
      </w:rPr>
    </w:lvl>
  </w:abstractNum>
  <w:abstractNum w:abstractNumId="6" w15:restartNumberingAfterBreak="0">
    <w:nsid w:val="52141203"/>
    <w:multiLevelType w:val="hybridMultilevel"/>
    <w:tmpl w:val="4ABA23C2"/>
    <w:lvl w:ilvl="0" w:tplc="4C70EE94">
      <w:start w:val="1"/>
      <w:numFmt w:val="decimal"/>
      <w:lvlText w:val="%1"/>
      <w:lvlJc w:val="left"/>
      <w:pPr>
        <w:ind w:left="2612" w:hanging="259"/>
        <w:jc w:val="right"/>
      </w:pPr>
      <w:rPr>
        <w:rFonts w:ascii="Arial" w:eastAsia="Arial" w:hAnsi="Arial" w:cs="Arial" w:hint="default"/>
        <w:b/>
        <w:bCs/>
        <w:w w:val="103"/>
        <w:sz w:val="24"/>
        <w:szCs w:val="24"/>
        <w:lang w:val="en-US" w:eastAsia="en-US" w:bidi="en-US"/>
      </w:rPr>
    </w:lvl>
    <w:lvl w:ilvl="1" w:tplc="276EF578">
      <w:numFmt w:val="bullet"/>
      <w:lvlText w:val="•"/>
      <w:lvlJc w:val="left"/>
      <w:pPr>
        <w:ind w:left="2852" w:hanging="216"/>
      </w:pPr>
      <w:rPr>
        <w:rFonts w:ascii="Arial" w:eastAsia="Arial" w:hAnsi="Arial" w:cs="Arial" w:hint="default"/>
        <w:w w:val="165"/>
        <w:sz w:val="20"/>
        <w:szCs w:val="20"/>
        <w:lang w:val="en-US" w:eastAsia="en-US" w:bidi="en-US"/>
      </w:rPr>
    </w:lvl>
    <w:lvl w:ilvl="2" w:tplc="B980EBC0">
      <w:numFmt w:val="bullet"/>
      <w:lvlText w:val="•"/>
      <w:lvlJc w:val="left"/>
      <w:pPr>
        <w:ind w:left="3757" w:hanging="216"/>
      </w:pPr>
      <w:rPr>
        <w:rFonts w:hint="default"/>
        <w:lang w:val="en-US" w:eastAsia="en-US" w:bidi="en-US"/>
      </w:rPr>
    </w:lvl>
    <w:lvl w:ilvl="3" w:tplc="E8189128">
      <w:numFmt w:val="bullet"/>
      <w:lvlText w:val="•"/>
      <w:lvlJc w:val="left"/>
      <w:pPr>
        <w:ind w:left="4655" w:hanging="216"/>
      </w:pPr>
      <w:rPr>
        <w:rFonts w:hint="default"/>
        <w:lang w:val="en-US" w:eastAsia="en-US" w:bidi="en-US"/>
      </w:rPr>
    </w:lvl>
    <w:lvl w:ilvl="4" w:tplc="3F004B20">
      <w:numFmt w:val="bullet"/>
      <w:lvlText w:val="•"/>
      <w:lvlJc w:val="left"/>
      <w:pPr>
        <w:ind w:left="5553" w:hanging="216"/>
      </w:pPr>
      <w:rPr>
        <w:rFonts w:hint="default"/>
        <w:lang w:val="en-US" w:eastAsia="en-US" w:bidi="en-US"/>
      </w:rPr>
    </w:lvl>
    <w:lvl w:ilvl="5" w:tplc="967450A6">
      <w:numFmt w:val="bullet"/>
      <w:lvlText w:val="•"/>
      <w:lvlJc w:val="left"/>
      <w:pPr>
        <w:ind w:left="6451" w:hanging="216"/>
      </w:pPr>
      <w:rPr>
        <w:rFonts w:hint="default"/>
        <w:lang w:val="en-US" w:eastAsia="en-US" w:bidi="en-US"/>
      </w:rPr>
    </w:lvl>
    <w:lvl w:ilvl="6" w:tplc="5C48CAFC">
      <w:numFmt w:val="bullet"/>
      <w:lvlText w:val="•"/>
      <w:lvlJc w:val="left"/>
      <w:pPr>
        <w:ind w:left="7348" w:hanging="216"/>
      </w:pPr>
      <w:rPr>
        <w:rFonts w:hint="default"/>
        <w:lang w:val="en-US" w:eastAsia="en-US" w:bidi="en-US"/>
      </w:rPr>
    </w:lvl>
    <w:lvl w:ilvl="7" w:tplc="D01C6592">
      <w:numFmt w:val="bullet"/>
      <w:lvlText w:val="•"/>
      <w:lvlJc w:val="left"/>
      <w:pPr>
        <w:ind w:left="8246" w:hanging="216"/>
      </w:pPr>
      <w:rPr>
        <w:rFonts w:hint="default"/>
        <w:lang w:val="en-US" w:eastAsia="en-US" w:bidi="en-US"/>
      </w:rPr>
    </w:lvl>
    <w:lvl w:ilvl="8" w:tplc="143ECC66">
      <w:numFmt w:val="bullet"/>
      <w:lvlText w:val="•"/>
      <w:lvlJc w:val="left"/>
      <w:pPr>
        <w:ind w:left="9144" w:hanging="216"/>
      </w:pPr>
      <w:rPr>
        <w:rFonts w:hint="default"/>
        <w:lang w:val="en-US" w:eastAsia="en-US" w:bidi="en-US"/>
      </w:rPr>
    </w:lvl>
  </w:abstractNum>
  <w:abstractNum w:abstractNumId="7" w15:restartNumberingAfterBreak="0">
    <w:nsid w:val="727956B3"/>
    <w:multiLevelType w:val="multilevel"/>
    <w:tmpl w:val="C840EB7C"/>
    <w:lvl w:ilvl="0">
      <w:start w:val="2"/>
      <w:numFmt w:val="decimal"/>
      <w:lvlText w:val="%1"/>
      <w:lvlJc w:val="left"/>
      <w:pPr>
        <w:ind w:left="360" w:hanging="360"/>
      </w:pPr>
      <w:rPr>
        <w:rFonts w:eastAsia="Calibri" w:hint="default"/>
        <w:b/>
      </w:rPr>
    </w:lvl>
    <w:lvl w:ilvl="1">
      <w:start w:val="1"/>
      <w:numFmt w:val="decimal"/>
      <w:lvlText w:val="%1.%2"/>
      <w:lvlJc w:val="left"/>
      <w:pPr>
        <w:ind w:left="2714" w:hanging="360"/>
      </w:pPr>
      <w:rPr>
        <w:rFonts w:eastAsia="Calibri" w:hint="default"/>
        <w:b/>
      </w:rPr>
    </w:lvl>
    <w:lvl w:ilvl="2">
      <w:start w:val="1"/>
      <w:numFmt w:val="decimal"/>
      <w:lvlText w:val="%1.%2.%3"/>
      <w:lvlJc w:val="left"/>
      <w:pPr>
        <w:ind w:left="5428" w:hanging="720"/>
      </w:pPr>
      <w:rPr>
        <w:rFonts w:eastAsia="Calibri" w:hint="default"/>
        <w:b/>
      </w:rPr>
    </w:lvl>
    <w:lvl w:ilvl="3">
      <w:start w:val="1"/>
      <w:numFmt w:val="decimal"/>
      <w:lvlText w:val="%1.%2.%3.%4"/>
      <w:lvlJc w:val="left"/>
      <w:pPr>
        <w:ind w:left="7782" w:hanging="720"/>
      </w:pPr>
      <w:rPr>
        <w:rFonts w:eastAsia="Calibri" w:hint="default"/>
        <w:b/>
      </w:rPr>
    </w:lvl>
    <w:lvl w:ilvl="4">
      <w:start w:val="1"/>
      <w:numFmt w:val="decimal"/>
      <w:lvlText w:val="%1.%2.%3.%4.%5"/>
      <w:lvlJc w:val="left"/>
      <w:pPr>
        <w:ind w:left="10496" w:hanging="1080"/>
      </w:pPr>
      <w:rPr>
        <w:rFonts w:eastAsia="Calibri" w:hint="default"/>
        <w:b/>
      </w:rPr>
    </w:lvl>
    <w:lvl w:ilvl="5">
      <w:start w:val="1"/>
      <w:numFmt w:val="decimal"/>
      <w:lvlText w:val="%1.%2.%3.%4.%5.%6"/>
      <w:lvlJc w:val="left"/>
      <w:pPr>
        <w:ind w:left="12850" w:hanging="1080"/>
      </w:pPr>
      <w:rPr>
        <w:rFonts w:eastAsia="Calibri" w:hint="default"/>
        <w:b/>
      </w:rPr>
    </w:lvl>
    <w:lvl w:ilvl="6">
      <w:start w:val="1"/>
      <w:numFmt w:val="decimal"/>
      <w:lvlText w:val="%1.%2.%3.%4.%5.%6.%7"/>
      <w:lvlJc w:val="left"/>
      <w:pPr>
        <w:ind w:left="15564" w:hanging="1440"/>
      </w:pPr>
      <w:rPr>
        <w:rFonts w:eastAsia="Calibri" w:hint="default"/>
        <w:b/>
      </w:rPr>
    </w:lvl>
    <w:lvl w:ilvl="7">
      <w:start w:val="1"/>
      <w:numFmt w:val="decimal"/>
      <w:lvlText w:val="%1.%2.%3.%4.%5.%6.%7.%8"/>
      <w:lvlJc w:val="left"/>
      <w:pPr>
        <w:ind w:left="17918" w:hanging="1440"/>
      </w:pPr>
      <w:rPr>
        <w:rFonts w:eastAsia="Calibri" w:hint="default"/>
        <w:b/>
      </w:rPr>
    </w:lvl>
    <w:lvl w:ilvl="8">
      <w:start w:val="1"/>
      <w:numFmt w:val="decimal"/>
      <w:lvlText w:val="%1.%2.%3.%4.%5.%6.%7.%8.%9"/>
      <w:lvlJc w:val="left"/>
      <w:pPr>
        <w:ind w:left="20632" w:hanging="1800"/>
      </w:pPr>
      <w:rPr>
        <w:rFonts w:eastAsia="Calibri" w:hint="default"/>
        <w:b/>
      </w:rPr>
    </w:lvl>
  </w:abstractNum>
  <w:num w:numId="1">
    <w:abstractNumId w:val="6"/>
  </w:num>
  <w:num w:numId="2">
    <w:abstractNumId w:val="0"/>
  </w:num>
  <w:num w:numId="3">
    <w:abstractNumId w:val="7"/>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CA7528"/>
    <w:rsid w:val="00040350"/>
    <w:rsid w:val="00043958"/>
    <w:rsid w:val="0004687E"/>
    <w:rsid w:val="001035EB"/>
    <w:rsid w:val="00112951"/>
    <w:rsid w:val="0016751A"/>
    <w:rsid w:val="00177449"/>
    <w:rsid w:val="00182A8F"/>
    <w:rsid w:val="001937E0"/>
    <w:rsid w:val="001E1189"/>
    <w:rsid w:val="00217620"/>
    <w:rsid w:val="00243FB2"/>
    <w:rsid w:val="002E65A6"/>
    <w:rsid w:val="002E6C8F"/>
    <w:rsid w:val="003619F7"/>
    <w:rsid w:val="00363204"/>
    <w:rsid w:val="003E19D5"/>
    <w:rsid w:val="0040773E"/>
    <w:rsid w:val="004126DB"/>
    <w:rsid w:val="00446CA0"/>
    <w:rsid w:val="00446F4B"/>
    <w:rsid w:val="004C1015"/>
    <w:rsid w:val="005540D5"/>
    <w:rsid w:val="0059006E"/>
    <w:rsid w:val="00633248"/>
    <w:rsid w:val="006B25A8"/>
    <w:rsid w:val="00720B29"/>
    <w:rsid w:val="007440A5"/>
    <w:rsid w:val="007A1793"/>
    <w:rsid w:val="007D0F8D"/>
    <w:rsid w:val="00831273"/>
    <w:rsid w:val="00850694"/>
    <w:rsid w:val="008610F1"/>
    <w:rsid w:val="00893ACB"/>
    <w:rsid w:val="008C4F02"/>
    <w:rsid w:val="008C5B0C"/>
    <w:rsid w:val="00911494"/>
    <w:rsid w:val="0093652D"/>
    <w:rsid w:val="00953D84"/>
    <w:rsid w:val="00972B4A"/>
    <w:rsid w:val="009F5A66"/>
    <w:rsid w:val="00A41BCE"/>
    <w:rsid w:val="00AF5AC3"/>
    <w:rsid w:val="00B47770"/>
    <w:rsid w:val="00B9459F"/>
    <w:rsid w:val="00BB5C4D"/>
    <w:rsid w:val="00BC53B9"/>
    <w:rsid w:val="00BE6462"/>
    <w:rsid w:val="00CA7528"/>
    <w:rsid w:val="00CE5C26"/>
    <w:rsid w:val="00D1623B"/>
    <w:rsid w:val="00D200A6"/>
    <w:rsid w:val="00D63E4E"/>
    <w:rsid w:val="00DB3494"/>
    <w:rsid w:val="00DB7696"/>
    <w:rsid w:val="00DC1BC2"/>
    <w:rsid w:val="00DD2CD8"/>
    <w:rsid w:val="00DE1A1F"/>
    <w:rsid w:val="00E15B1F"/>
    <w:rsid w:val="00E30468"/>
    <w:rsid w:val="00E4350F"/>
    <w:rsid w:val="00E4649F"/>
    <w:rsid w:val="00E93F0A"/>
    <w:rsid w:val="00ED4750"/>
    <w:rsid w:val="00EE0931"/>
    <w:rsid w:val="00EF70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C18A3"/>
  <w15:docId w15:val="{6164F628-D51E-4DDB-9A51-8491763E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Ttulo1">
    <w:name w:val="heading 1"/>
    <w:basedOn w:val="Normal"/>
    <w:uiPriority w:val="1"/>
    <w:qFormat/>
    <w:pPr>
      <w:spacing w:before="222"/>
      <w:ind w:left="2612" w:hanging="258"/>
      <w:outlineLvl w:val="0"/>
    </w:pPr>
    <w:rPr>
      <w:b/>
      <w:bCs/>
      <w:sz w:val="24"/>
      <w:szCs w:val="24"/>
    </w:rPr>
  </w:style>
  <w:style w:type="paragraph" w:styleId="Ttulo2">
    <w:name w:val="heading 2"/>
    <w:basedOn w:val="Normal"/>
    <w:uiPriority w:val="1"/>
    <w:qFormat/>
    <w:pPr>
      <w:ind w:left="199"/>
      <w:jc w:val="both"/>
      <w:outlineLvl w:val="1"/>
    </w:pPr>
    <w:rPr>
      <w:b/>
      <w:bCs/>
      <w:sz w:val="20"/>
      <w:szCs w:val="20"/>
    </w:rPr>
  </w:style>
  <w:style w:type="paragraph" w:styleId="Ttulo3">
    <w:name w:val="heading 3"/>
    <w:basedOn w:val="Normal"/>
    <w:next w:val="Normal"/>
    <w:link w:val="Ttulo3Char"/>
    <w:uiPriority w:val="9"/>
    <w:semiHidden/>
    <w:unhideWhenUsed/>
    <w:qFormat/>
    <w:rsid w:val="001035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035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222"/>
      <w:ind w:left="2612" w:hanging="258"/>
    </w:pPr>
  </w:style>
  <w:style w:type="paragraph" w:customStyle="1" w:styleId="TableParagraph">
    <w:name w:val="Table Paragraph"/>
    <w:basedOn w:val="Normal"/>
    <w:uiPriority w:val="1"/>
    <w:qFormat/>
  </w:style>
  <w:style w:type="table" w:styleId="Tabelacomgrade">
    <w:name w:val="Table Grid"/>
    <w:basedOn w:val="Tabelanormal"/>
    <w:uiPriority w:val="39"/>
    <w:rsid w:val="00DB3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1035EB"/>
    <w:rPr>
      <w:rFonts w:asciiTheme="majorHAnsi" w:eastAsiaTheme="majorEastAsia" w:hAnsiTheme="majorHAnsi" w:cstheme="majorBidi"/>
      <w:color w:val="243F60" w:themeColor="accent1" w:themeShade="7F"/>
      <w:sz w:val="24"/>
      <w:szCs w:val="24"/>
      <w:lang w:bidi="en-US"/>
    </w:rPr>
  </w:style>
  <w:style w:type="character" w:customStyle="1" w:styleId="Ttulo4Char">
    <w:name w:val="Título 4 Char"/>
    <w:basedOn w:val="Fontepargpadro"/>
    <w:link w:val="Ttulo4"/>
    <w:uiPriority w:val="9"/>
    <w:semiHidden/>
    <w:rsid w:val="001035EB"/>
    <w:rPr>
      <w:rFonts w:asciiTheme="majorHAnsi" w:eastAsiaTheme="majorEastAsia" w:hAnsiTheme="majorHAnsi" w:cstheme="majorBidi"/>
      <w:i/>
      <w:iCs/>
      <w:color w:val="365F91" w:themeColor="accent1" w:themeShade="BF"/>
      <w:lang w:bidi="en-US"/>
    </w:rPr>
  </w:style>
  <w:style w:type="paragraph" w:styleId="Cabealho">
    <w:name w:val="header"/>
    <w:basedOn w:val="Normal"/>
    <w:link w:val="CabealhoChar"/>
    <w:uiPriority w:val="99"/>
    <w:unhideWhenUsed/>
    <w:rsid w:val="00BB5C4D"/>
    <w:pPr>
      <w:tabs>
        <w:tab w:val="center" w:pos="4252"/>
        <w:tab w:val="right" w:pos="8504"/>
      </w:tabs>
    </w:pPr>
  </w:style>
  <w:style w:type="character" w:customStyle="1" w:styleId="CabealhoChar">
    <w:name w:val="Cabeçalho Char"/>
    <w:basedOn w:val="Fontepargpadro"/>
    <w:link w:val="Cabealho"/>
    <w:uiPriority w:val="99"/>
    <w:rsid w:val="00BB5C4D"/>
    <w:rPr>
      <w:rFonts w:ascii="Arial" w:eastAsia="Arial" w:hAnsi="Arial" w:cs="Arial"/>
      <w:lang w:bidi="en-US"/>
    </w:rPr>
  </w:style>
  <w:style w:type="paragraph" w:styleId="Rodap">
    <w:name w:val="footer"/>
    <w:basedOn w:val="Normal"/>
    <w:link w:val="RodapChar"/>
    <w:uiPriority w:val="99"/>
    <w:unhideWhenUsed/>
    <w:rsid w:val="00BB5C4D"/>
    <w:pPr>
      <w:tabs>
        <w:tab w:val="center" w:pos="4252"/>
        <w:tab w:val="right" w:pos="8504"/>
      </w:tabs>
    </w:pPr>
  </w:style>
  <w:style w:type="character" w:customStyle="1" w:styleId="RodapChar">
    <w:name w:val="Rodapé Char"/>
    <w:basedOn w:val="Fontepargpadro"/>
    <w:link w:val="Rodap"/>
    <w:uiPriority w:val="99"/>
    <w:rsid w:val="00BB5C4D"/>
    <w:rPr>
      <w:rFonts w:ascii="Arial" w:eastAsia="Arial" w:hAnsi="Arial" w:cs="Arial"/>
      <w:lang w:bidi="en-US"/>
    </w:rPr>
  </w:style>
  <w:style w:type="character" w:styleId="TextodoEspaoReservado">
    <w:name w:val="Placeholder Text"/>
    <w:basedOn w:val="Fontepargpadro"/>
    <w:uiPriority w:val="99"/>
    <w:semiHidden/>
    <w:rsid w:val="00ED47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alto.gov.br/ccivil_03/leis/l9985.htm" TargetMode="External"/><Relationship Id="rId18" Type="http://schemas.openxmlformats.org/officeDocument/2006/relationships/hyperlink" Target="https://revistas.uece.br/index.php/tensoesmundiais/article/view/531" TargetMode="External"/><Relationship Id="rId3" Type="http://schemas.openxmlformats.org/officeDocument/2006/relationships/styles" Target="styles.xml"/><Relationship Id="rId21" Type="http://schemas.openxmlformats.org/officeDocument/2006/relationships/hyperlink" Target="http://dspace.jbrj.gov.br/jspui/handle/doc/92"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revistas.uece.br/index.php/tensoesmundiais/article/view/53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istas.uece.br/index.php/tensoesmundiais/article/view/531" TargetMode="External"/><Relationship Id="rId20" Type="http://schemas.openxmlformats.org/officeDocument/2006/relationships/hyperlink" Target="http://dspace.jbrj.gov.br/jspui/handle/doc/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9985.htm" TargetMode="External"/><Relationship Id="rId23"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hyperlink" Target="https://revistas.uece.br/index.php/tensoesmundiais/article/view/53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lanalto.gov.br/ccivil_03/leis/l9985.htm" TargetMode="External"/><Relationship Id="rId22" Type="http://schemas.openxmlformats.org/officeDocument/2006/relationships/hyperlink" Target="http://dspace.jbrj.gov.br/jspui/handle/doc/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F12C5-3155-415D-B967-70F62097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1844</Words>
  <Characters>9962</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PCRJ</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Luiz Carlos Teixeira Coelho Filho</cp:lastModifiedBy>
  <cp:revision>26</cp:revision>
  <dcterms:created xsi:type="dcterms:W3CDTF">2021-02-05T21:47:00Z</dcterms:created>
  <dcterms:modified xsi:type="dcterms:W3CDTF">2026-04-28T18:05:00Z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LaTeX with hyperref package</vt:lpwstr>
  </property>
  <property fmtid="{D5CDD505-2E9C-101B-9397-08002B2CF9AE}" pid="4" name="LastSaved">
    <vt:filetime>2021-02-05T00:00:00Z</vt:filetime>
  </property>
</Properties>
</file>